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B9" w:rsidRPr="00B20A21" w:rsidRDefault="009F60B9" w:rsidP="003C19BE">
      <w:pPr>
        <w:spacing w:after="0"/>
        <w:ind w:left="-426"/>
        <w:jc w:val="center"/>
        <w:rPr>
          <w:b/>
          <w:szCs w:val="28"/>
        </w:rPr>
      </w:pPr>
      <w:r w:rsidRPr="00B20A21">
        <w:rPr>
          <w:b/>
          <w:szCs w:val="28"/>
        </w:rPr>
        <w:t>АДМИНИСТРАЦИЯ СЕЛЬСКОГО ПОСЕЛЕНИЯ</w:t>
      </w:r>
    </w:p>
    <w:p w:rsidR="009F60B9" w:rsidRPr="00B20A21" w:rsidRDefault="009F60B9" w:rsidP="003C19BE">
      <w:pPr>
        <w:spacing w:after="0"/>
        <w:jc w:val="center"/>
        <w:rPr>
          <w:b/>
          <w:szCs w:val="28"/>
        </w:rPr>
      </w:pPr>
      <w:r w:rsidRPr="00B20A21">
        <w:rPr>
          <w:b/>
          <w:szCs w:val="28"/>
        </w:rPr>
        <w:t>«УСТЬ-НАРИНЗОРСКОЕ»</w:t>
      </w:r>
    </w:p>
    <w:p w:rsidR="009F60B9" w:rsidRPr="00DE68EF" w:rsidRDefault="009F60B9" w:rsidP="00DE68EF">
      <w:pPr>
        <w:jc w:val="center"/>
        <w:rPr>
          <w:b/>
          <w:szCs w:val="28"/>
        </w:rPr>
      </w:pPr>
      <w:r w:rsidRPr="00B20A21">
        <w:rPr>
          <w:b/>
          <w:szCs w:val="28"/>
        </w:rPr>
        <w:t>МУНИЦИПАЛЬНОГО РАЙОНА «СРЕТЕНСКИЙ РАЙОН»</w:t>
      </w:r>
    </w:p>
    <w:p w:rsidR="00660792" w:rsidRPr="0017442E" w:rsidRDefault="00660792" w:rsidP="006607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60792" w:rsidRPr="0017442E" w:rsidRDefault="00DE68EF" w:rsidP="00660792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b/>
          <w:szCs w:val="28"/>
        </w:rPr>
      </w:pPr>
    </w:p>
    <w:p w:rsidR="00660792" w:rsidRDefault="00660792" w:rsidP="0066079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 </w:t>
      </w:r>
      <w:r w:rsidR="003C19BE">
        <w:rPr>
          <w:szCs w:val="28"/>
        </w:rPr>
        <w:t xml:space="preserve">14 марта </w:t>
      </w:r>
      <w:r>
        <w:rPr>
          <w:szCs w:val="28"/>
        </w:rPr>
        <w:t xml:space="preserve"> </w:t>
      </w:r>
      <w:r w:rsidR="009F60B9">
        <w:rPr>
          <w:szCs w:val="28"/>
        </w:rPr>
        <w:t xml:space="preserve"> </w:t>
      </w:r>
      <w:r>
        <w:rPr>
          <w:szCs w:val="28"/>
        </w:rPr>
        <w:t xml:space="preserve">2022 </w:t>
      </w:r>
      <w:r w:rsidRPr="0017442E">
        <w:rPr>
          <w:szCs w:val="28"/>
        </w:rPr>
        <w:t xml:space="preserve">года                                  </w:t>
      </w:r>
      <w:r>
        <w:rPr>
          <w:szCs w:val="28"/>
        </w:rPr>
        <w:t xml:space="preserve">      </w:t>
      </w:r>
      <w:r w:rsidR="003C19BE">
        <w:rPr>
          <w:szCs w:val="28"/>
        </w:rPr>
        <w:t xml:space="preserve">         </w:t>
      </w:r>
      <w:r>
        <w:rPr>
          <w:szCs w:val="28"/>
        </w:rPr>
        <w:t xml:space="preserve">      № </w:t>
      </w:r>
      <w:r w:rsidR="003C19BE">
        <w:rPr>
          <w:szCs w:val="28"/>
        </w:rPr>
        <w:t>7</w:t>
      </w:r>
      <w:r>
        <w:rPr>
          <w:szCs w:val="28"/>
        </w:rPr>
        <w:t xml:space="preserve">  </w:t>
      </w:r>
    </w:p>
    <w:p w:rsidR="00660792" w:rsidRPr="0017442E" w:rsidRDefault="00660792" w:rsidP="00660792">
      <w:pPr>
        <w:spacing w:after="0" w:line="240" w:lineRule="auto"/>
        <w:ind w:firstLine="0"/>
        <w:jc w:val="center"/>
        <w:rPr>
          <w:szCs w:val="28"/>
        </w:rPr>
      </w:pPr>
    </w:p>
    <w:p w:rsidR="00660792" w:rsidRPr="0017442E" w:rsidRDefault="00660792" w:rsidP="00660792">
      <w:pPr>
        <w:pStyle w:val="a3"/>
        <w:ind w:firstLine="0"/>
        <w:jc w:val="center"/>
        <w:rPr>
          <w:i/>
          <w:szCs w:val="28"/>
        </w:rPr>
      </w:pPr>
      <w:r>
        <w:rPr>
          <w:i/>
          <w:szCs w:val="28"/>
        </w:rPr>
        <w:t>с.</w:t>
      </w:r>
      <w:r w:rsidR="009F60B9">
        <w:rPr>
          <w:i/>
          <w:szCs w:val="28"/>
        </w:rPr>
        <w:t xml:space="preserve"> </w:t>
      </w:r>
      <w:r>
        <w:rPr>
          <w:i/>
          <w:szCs w:val="28"/>
        </w:rPr>
        <w:t>Уст</w:t>
      </w:r>
      <w:proofErr w:type="gramStart"/>
      <w:r>
        <w:rPr>
          <w:i/>
          <w:szCs w:val="28"/>
        </w:rPr>
        <w:t>ь-</w:t>
      </w:r>
      <w:proofErr w:type="gramEnd"/>
      <w:r>
        <w:rPr>
          <w:i/>
          <w:szCs w:val="28"/>
        </w:rPr>
        <w:t xml:space="preserve"> Наринзор</w:t>
      </w:r>
    </w:p>
    <w:p w:rsidR="00660792" w:rsidRPr="0017442E" w:rsidRDefault="00660792" w:rsidP="00660792">
      <w:pPr>
        <w:spacing w:after="0" w:line="240" w:lineRule="auto"/>
        <w:outlineLvl w:val="0"/>
        <w:rPr>
          <w:bCs/>
          <w:iCs/>
          <w:szCs w:val="28"/>
        </w:rPr>
      </w:pPr>
    </w:p>
    <w:p w:rsidR="00660792" w:rsidRPr="007E59C5" w:rsidRDefault="00660792" w:rsidP="00660792">
      <w:pPr>
        <w:spacing w:after="0" w:line="240" w:lineRule="auto"/>
        <w:ind w:firstLine="0"/>
        <w:rPr>
          <w:b/>
          <w:szCs w:val="28"/>
        </w:rPr>
      </w:pPr>
      <w:r w:rsidRPr="007E59C5">
        <w:rPr>
          <w:b/>
          <w:szCs w:val="28"/>
        </w:rPr>
        <w:t xml:space="preserve">О признании утратившим силу </w:t>
      </w:r>
      <w:r w:rsidR="00882002">
        <w:rPr>
          <w:b/>
          <w:szCs w:val="28"/>
        </w:rPr>
        <w:t>Постановления</w:t>
      </w:r>
      <w:bookmarkStart w:id="0" w:name="_GoBack"/>
      <w:bookmarkEnd w:id="0"/>
      <w:r w:rsidRPr="007E59C5">
        <w:rPr>
          <w:b/>
          <w:szCs w:val="28"/>
        </w:rPr>
        <w:t xml:space="preserve"> администрации сельского поселения «Усть-Наринзорск</w:t>
      </w:r>
      <w:r w:rsidR="003C19BE">
        <w:rPr>
          <w:b/>
          <w:szCs w:val="28"/>
        </w:rPr>
        <w:t xml:space="preserve">ое» от 22.12. 2014 года  №35   «Об утверждении административного регламента проведения проверок при осуществлении муниципального контроля в области торговой деятельности </w:t>
      </w:r>
      <w:r>
        <w:rPr>
          <w:b/>
          <w:szCs w:val="28"/>
        </w:rPr>
        <w:t xml:space="preserve"> на территории сельского поселения «Усть-Наринзорское»»</w:t>
      </w:r>
    </w:p>
    <w:p w:rsidR="00660792" w:rsidRPr="00CD5225" w:rsidRDefault="00660792" w:rsidP="00660792">
      <w:pPr>
        <w:spacing w:after="0" w:line="240" w:lineRule="auto"/>
        <w:ind w:firstLine="708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iCs/>
          <w:szCs w:val="28"/>
        </w:rPr>
      </w:pPr>
      <w:r w:rsidRPr="00CD5225">
        <w:rPr>
          <w:szCs w:val="28"/>
        </w:rPr>
        <w:t>В соответствии с  частью 1 статьи 48, пунктом 23 части 1, частями 3, 4  статьи 14  Федерального закона от  06.10.2003 №131-ФЗ «Об общих принципах организации местного самоуправления в Российской Федерац</w:t>
      </w:r>
      <w:r>
        <w:rPr>
          <w:szCs w:val="28"/>
        </w:rPr>
        <w:t xml:space="preserve">ии»,  руководствуясь пунктом  1 части 1 статьи 9 </w:t>
      </w:r>
      <w:r w:rsidRPr="00CD5225">
        <w:rPr>
          <w:szCs w:val="28"/>
        </w:rPr>
        <w:t>Устава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», администрация сельского</w:t>
      </w:r>
      <w:r w:rsidRPr="00CD5225">
        <w:rPr>
          <w:iCs/>
          <w:szCs w:val="28"/>
        </w:rPr>
        <w:t xml:space="preserve"> поселения «</w:t>
      </w:r>
      <w:r>
        <w:rPr>
          <w:iCs/>
          <w:szCs w:val="28"/>
        </w:rPr>
        <w:t>Усть-Наринзорское</w:t>
      </w:r>
      <w:r w:rsidR="00322725">
        <w:rPr>
          <w:iCs/>
          <w:szCs w:val="28"/>
        </w:rPr>
        <w:t>»</w:t>
      </w:r>
    </w:p>
    <w:p w:rsidR="00660792" w:rsidRPr="009F60B9" w:rsidRDefault="00660792" w:rsidP="00322725">
      <w:pPr>
        <w:autoSpaceDE w:val="0"/>
        <w:autoSpaceDN w:val="0"/>
        <w:adjustRightInd w:val="0"/>
        <w:spacing w:after="0" w:line="240" w:lineRule="auto"/>
        <w:ind w:firstLine="0"/>
        <w:jc w:val="left"/>
        <w:outlineLvl w:val="0"/>
        <w:rPr>
          <w:b/>
          <w:szCs w:val="28"/>
        </w:rPr>
      </w:pPr>
      <w:r w:rsidRPr="009F60B9">
        <w:rPr>
          <w:b/>
          <w:szCs w:val="28"/>
        </w:rPr>
        <w:t>ПОСТАНОВЛЯЕТ:</w:t>
      </w:r>
    </w:p>
    <w:p w:rsidR="00660792" w:rsidRPr="00CD5225" w:rsidRDefault="00660792" w:rsidP="00660792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660792" w:rsidRPr="00CD5225" w:rsidRDefault="00660792" w:rsidP="009F60B9">
      <w:pPr>
        <w:spacing w:after="0" w:line="240" w:lineRule="auto"/>
        <w:ind w:firstLine="708"/>
        <w:rPr>
          <w:szCs w:val="28"/>
        </w:rPr>
      </w:pPr>
      <w:r w:rsidRPr="00CD5225">
        <w:rPr>
          <w:szCs w:val="28"/>
        </w:rPr>
        <w:t>1.Постановление администрации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 xml:space="preserve">» от </w:t>
      </w:r>
      <w:r w:rsidR="003C19BE">
        <w:rPr>
          <w:szCs w:val="28"/>
        </w:rPr>
        <w:t>22 декабря  2014</w:t>
      </w:r>
      <w:r w:rsidRPr="00CD5225">
        <w:rPr>
          <w:szCs w:val="28"/>
        </w:rPr>
        <w:t xml:space="preserve"> года  №</w:t>
      </w:r>
      <w:r w:rsidR="003C19BE">
        <w:rPr>
          <w:szCs w:val="28"/>
        </w:rPr>
        <w:t xml:space="preserve"> 35 « Об утверждении административного регламента проведения проверок при осуществлении муниципального контроля в области торговой деятельности </w:t>
      </w:r>
      <w:r>
        <w:rPr>
          <w:szCs w:val="28"/>
        </w:rPr>
        <w:t xml:space="preserve"> на территории сельского поселения «Усть-Наринзорское</w:t>
      </w:r>
      <w:r w:rsidRPr="00CD5225">
        <w:rPr>
          <w:szCs w:val="28"/>
        </w:rPr>
        <w:t>» признать утратившим силу.</w:t>
      </w:r>
    </w:p>
    <w:p w:rsidR="00660792" w:rsidRDefault="00660792" w:rsidP="009F60B9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CD5225">
        <w:rPr>
          <w:szCs w:val="28"/>
        </w:rPr>
        <w:t>2. Настоящее постановление вступает в законную силу на следующий день, после  его официального опубликования (обнародования) в порядке, установленном Уставом сельского поселения «</w:t>
      </w:r>
      <w:r>
        <w:rPr>
          <w:szCs w:val="28"/>
        </w:rPr>
        <w:t>Усть-Наринзорское</w:t>
      </w:r>
      <w:r w:rsidRPr="00CD5225">
        <w:rPr>
          <w:szCs w:val="28"/>
        </w:rPr>
        <w:t>».</w:t>
      </w:r>
    </w:p>
    <w:p w:rsidR="00DE68EF" w:rsidRDefault="009F60B9" w:rsidP="003C19BE">
      <w:pPr>
        <w:rPr>
          <w:szCs w:val="28"/>
        </w:rPr>
      </w:pPr>
      <w:r>
        <w:rPr>
          <w:szCs w:val="28"/>
        </w:rPr>
        <w:t xml:space="preserve">3. Настоящее Постановление обнародовать на информационном стенде  и официальном сайте Администрации сельского </w:t>
      </w:r>
      <w:r w:rsidR="003C19BE">
        <w:rPr>
          <w:szCs w:val="28"/>
        </w:rPr>
        <w:t>поселения  «Усть-Наринзорское»</w:t>
      </w:r>
    </w:p>
    <w:p w:rsidR="003C19BE" w:rsidRDefault="003C19BE" w:rsidP="003C19BE">
      <w:pPr>
        <w:spacing w:after="0" w:line="240" w:lineRule="auto"/>
        <w:rPr>
          <w:szCs w:val="28"/>
        </w:rPr>
      </w:pPr>
      <w:r>
        <w:rPr>
          <w:szCs w:val="28"/>
        </w:rPr>
        <w:t>Глава сельского поселения</w:t>
      </w:r>
    </w:p>
    <w:p w:rsidR="003C19BE" w:rsidRPr="00DE68EF" w:rsidRDefault="003C19BE" w:rsidP="003C19BE">
      <w:pPr>
        <w:tabs>
          <w:tab w:val="center" w:pos="5032"/>
        </w:tabs>
        <w:spacing w:after="0" w:line="240" w:lineRule="auto"/>
        <w:rPr>
          <w:szCs w:val="28"/>
        </w:rPr>
      </w:pPr>
      <w:r>
        <w:rPr>
          <w:szCs w:val="28"/>
        </w:rPr>
        <w:t>«Усть-Наринзорское»</w:t>
      </w:r>
      <w:r>
        <w:rPr>
          <w:szCs w:val="28"/>
        </w:rPr>
        <w:tab/>
        <w:t xml:space="preserve">                                         А.Ю. Бочкарников</w:t>
      </w:r>
    </w:p>
    <w:sectPr w:rsidR="003C19BE" w:rsidRPr="00DE68EF" w:rsidSect="0070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1E" w:rsidRDefault="00FF281E" w:rsidP="00DE68EF">
      <w:pPr>
        <w:spacing w:after="0" w:line="240" w:lineRule="auto"/>
      </w:pPr>
      <w:r>
        <w:separator/>
      </w:r>
    </w:p>
  </w:endnote>
  <w:endnote w:type="continuationSeparator" w:id="0">
    <w:p w:rsidR="00FF281E" w:rsidRDefault="00FF281E" w:rsidP="00DE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1E" w:rsidRDefault="00FF281E" w:rsidP="00DE68EF">
      <w:pPr>
        <w:spacing w:after="0" w:line="240" w:lineRule="auto"/>
      </w:pPr>
      <w:r>
        <w:separator/>
      </w:r>
    </w:p>
  </w:footnote>
  <w:footnote w:type="continuationSeparator" w:id="0">
    <w:p w:rsidR="00FF281E" w:rsidRDefault="00FF281E" w:rsidP="00DE6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0A3"/>
    <w:multiLevelType w:val="hybridMultilevel"/>
    <w:tmpl w:val="17381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792"/>
    <w:rsid w:val="00001B49"/>
    <w:rsid w:val="000569BE"/>
    <w:rsid w:val="00060276"/>
    <w:rsid w:val="00067B42"/>
    <w:rsid w:val="000E26A0"/>
    <w:rsid w:val="00141F29"/>
    <w:rsid w:val="00186DF0"/>
    <w:rsid w:val="001E4AF0"/>
    <w:rsid w:val="002A5C73"/>
    <w:rsid w:val="002C6403"/>
    <w:rsid w:val="00317BD7"/>
    <w:rsid w:val="00322725"/>
    <w:rsid w:val="003332EA"/>
    <w:rsid w:val="003461A7"/>
    <w:rsid w:val="00397C68"/>
    <w:rsid w:val="003A56AA"/>
    <w:rsid w:val="003A6D4F"/>
    <w:rsid w:val="003C19BE"/>
    <w:rsid w:val="003C1A37"/>
    <w:rsid w:val="00424C89"/>
    <w:rsid w:val="0044633A"/>
    <w:rsid w:val="00455E56"/>
    <w:rsid w:val="004708FD"/>
    <w:rsid w:val="00492AA5"/>
    <w:rsid w:val="00536507"/>
    <w:rsid w:val="005450BA"/>
    <w:rsid w:val="005E0F73"/>
    <w:rsid w:val="00660792"/>
    <w:rsid w:val="00677503"/>
    <w:rsid w:val="00702E9F"/>
    <w:rsid w:val="00775634"/>
    <w:rsid w:val="007A0016"/>
    <w:rsid w:val="007A0F75"/>
    <w:rsid w:val="00803603"/>
    <w:rsid w:val="00836873"/>
    <w:rsid w:val="00873A89"/>
    <w:rsid w:val="00882002"/>
    <w:rsid w:val="008E56B2"/>
    <w:rsid w:val="0091272E"/>
    <w:rsid w:val="00942B4B"/>
    <w:rsid w:val="009A5C19"/>
    <w:rsid w:val="009C3C11"/>
    <w:rsid w:val="009F60B9"/>
    <w:rsid w:val="00AB76BF"/>
    <w:rsid w:val="00AE58FD"/>
    <w:rsid w:val="00AF4CA9"/>
    <w:rsid w:val="00B4624A"/>
    <w:rsid w:val="00B70A88"/>
    <w:rsid w:val="00C8037E"/>
    <w:rsid w:val="00CC3528"/>
    <w:rsid w:val="00CD5AD0"/>
    <w:rsid w:val="00D033F7"/>
    <w:rsid w:val="00D3287B"/>
    <w:rsid w:val="00D45E62"/>
    <w:rsid w:val="00D773E2"/>
    <w:rsid w:val="00D90618"/>
    <w:rsid w:val="00DC356A"/>
    <w:rsid w:val="00DE0815"/>
    <w:rsid w:val="00DE5926"/>
    <w:rsid w:val="00DE68EF"/>
    <w:rsid w:val="00E81FFD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92"/>
    <w:pPr>
      <w:spacing w:after="200" w:line="276" w:lineRule="auto"/>
      <w:ind w:firstLine="709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07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660792"/>
    <w:pPr>
      <w:ind w:firstLine="709"/>
      <w:jc w:val="both"/>
    </w:pPr>
    <w:rPr>
      <w:rFonts w:eastAsia="Calibri"/>
      <w:sz w:val="28"/>
      <w:szCs w:val="22"/>
    </w:rPr>
  </w:style>
  <w:style w:type="paragraph" w:styleId="a4">
    <w:name w:val="List Paragraph"/>
    <w:basedOn w:val="a"/>
    <w:uiPriority w:val="34"/>
    <w:qFormat/>
    <w:rsid w:val="009F60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EF"/>
    <w:rPr>
      <w:rFonts w:eastAsia="Calibri"/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DE6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EF"/>
    <w:rPr>
      <w:rFonts w:eastAsia="Calibri"/>
      <w:sz w:val="2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8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10</cp:revision>
  <cp:lastPrinted>2022-02-07T23:32:00Z</cp:lastPrinted>
  <dcterms:created xsi:type="dcterms:W3CDTF">2022-02-07T06:07:00Z</dcterms:created>
  <dcterms:modified xsi:type="dcterms:W3CDTF">2022-03-11T02:25:00Z</dcterms:modified>
</cp:coreProperties>
</file>