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4D" w:rsidRPr="005D214D" w:rsidRDefault="005D214D" w:rsidP="005D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21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</w:t>
      </w:r>
    </w:p>
    <w:p w:rsidR="005D214D" w:rsidRPr="005D214D" w:rsidRDefault="005D214D" w:rsidP="005D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21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«УСТЬ-НАРИНЗОРСКОЕ» МР «СРЕТЕНСКИЙ РАЙОН»</w:t>
      </w:r>
    </w:p>
    <w:p w:rsidR="005D214D" w:rsidRPr="005D214D" w:rsidRDefault="005D214D" w:rsidP="005D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D214D" w:rsidRPr="005D214D" w:rsidRDefault="005D214D" w:rsidP="005D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proofErr w:type="gramStart"/>
      <w:r w:rsidRPr="005D21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5D21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5D214D" w:rsidRPr="005D214D" w:rsidRDefault="005D214D" w:rsidP="005D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D214D" w:rsidRPr="005D214D" w:rsidRDefault="005D214D" w:rsidP="005D2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Усть-Наринзор</w:t>
      </w:r>
    </w:p>
    <w:p w:rsidR="005D214D" w:rsidRPr="005D214D" w:rsidRDefault="005D214D" w:rsidP="005D214D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5D214D" w:rsidRPr="005D214D" w:rsidRDefault="005D214D" w:rsidP="005D214D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5D214D" w:rsidRPr="005D214D" w:rsidRDefault="005D214D" w:rsidP="005D214D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сентября  </w:t>
      </w:r>
      <w:r w:rsidRPr="005D2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года                                                                   № 39</w:t>
      </w:r>
    </w:p>
    <w:p w:rsidR="005D214D" w:rsidRPr="005D214D" w:rsidRDefault="005D214D" w:rsidP="005D2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214D" w:rsidRPr="005D214D" w:rsidRDefault="005D214D" w:rsidP="005D2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214D" w:rsidRPr="005D214D" w:rsidRDefault="005D214D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D2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некоторых вопросах принятия решений о признании безнадежной к взысканию задолженности по платежам в консолидированный бюджет</w:t>
      </w:r>
      <w:proofErr w:type="gramEnd"/>
      <w:r w:rsidRPr="005D2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края</w:t>
      </w:r>
    </w:p>
    <w:p w:rsidR="005D214D" w:rsidRPr="005D214D" w:rsidRDefault="005D214D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14D" w:rsidRPr="005D214D" w:rsidRDefault="005D214D" w:rsidP="005D21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27.07.2010г. № 210-ФЗ «Об организации представлении государственных и муниципальных услуг», руководствуясь статьей 8 Устава сельского поселения «Усть-Наринзорское», администрация сельского поселения «Усть-Наринзорское» </w:t>
      </w:r>
      <w:r w:rsidRPr="005D21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постановляет</w:t>
      </w:r>
      <w:r w:rsidRPr="005D2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D214D" w:rsidRPr="005D214D" w:rsidRDefault="005D214D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14D" w:rsidRPr="005D214D" w:rsidRDefault="005D214D" w:rsidP="005D214D">
      <w:pPr>
        <w:widowControl w:val="0"/>
        <w:numPr>
          <w:ilvl w:val="0"/>
          <w:numId w:val="1"/>
        </w:numPr>
        <w:tabs>
          <w:tab w:val="left" w:pos="1071"/>
        </w:tabs>
        <w:spacing w:after="0" w:line="322" w:lineRule="exact"/>
        <w:ind w:left="20" w:right="20" w:firstLine="8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D214D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Утвердить Порядок принятия решений о признании безнадежной к взысканию задолженности по платежам в консолидированный бюджет Забайкальского края (прилагается).</w:t>
      </w:r>
    </w:p>
    <w:p w:rsidR="005D214D" w:rsidRPr="005D214D" w:rsidRDefault="005D214D" w:rsidP="005D214D">
      <w:pPr>
        <w:widowControl w:val="0"/>
        <w:numPr>
          <w:ilvl w:val="0"/>
          <w:numId w:val="1"/>
        </w:numPr>
        <w:tabs>
          <w:tab w:val="left" w:pos="1100"/>
        </w:tabs>
        <w:spacing w:after="0" w:line="322" w:lineRule="exact"/>
        <w:ind w:left="20" w:right="20" w:firstLine="8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D214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Создать Комиссию по поступл</w:t>
      </w:r>
      <w:r w:rsidR="00027F1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ению и выбытию активов  </w:t>
      </w:r>
      <w:r w:rsidRPr="005D214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Администрации сельского поселения «Усть-Наринзорское»  и утвердить ее состав.</w:t>
      </w:r>
    </w:p>
    <w:p w:rsidR="005D214D" w:rsidRPr="005D214D" w:rsidRDefault="005D214D" w:rsidP="005D214D">
      <w:pPr>
        <w:widowControl w:val="0"/>
        <w:numPr>
          <w:ilvl w:val="0"/>
          <w:numId w:val="1"/>
        </w:numPr>
        <w:tabs>
          <w:tab w:val="left" w:pos="1100"/>
        </w:tabs>
        <w:spacing w:after="0" w:line="322" w:lineRule="exact"/>
        <w:ind w:left="20" w:right="20" w:firstLine="8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D214D">
        <w:rPr>
          <w:rFonts w:ascii="Times New Roman" w:hAnsi="Times New Roman" w:cs="Times New Roman"/>
          <w:spacing w:val="-6"/>
          <w:sz w:val="28"/>
          <w:szCs w:val="28"/>
        </w:rPr>
        <w:t>Утвердить Положение о Комиссии по поступ</w:t>
      </w:r>
      <w:r w:rsidR="00027F11">
        <w:rPr>
          <w:rFonts w:ascii="Times New Roman" w:hAnsi="Times New Roman" w:cs="Times New Roman"/>
          <w:spacing w:val="-6"/>
          <w:sz w:val="28"/>
          <w:szCs w:val="28"/>
        </w:rPr>
        <w:t xml:space="preserve">лению и выбытию активов </w:t>
      </w:r>
      <w:r w:rsidRPr="005D214D"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Администрации сельского поселения «Усть-Наринзорское».</w:t>
      </w:r>
    </w:p>
    <w:p w:rsidR="005D214D" w:rsidRPr="005D214D" w:rsidRDefault="005D214D" w:rsidP="005D214D">
      <w:pPr>
        <w:widowControl w:val="0"/>
        <w:tabs>
          <w:tab w:val="left" w:pos="1100"/>
        </w:tabs>
        <w:spacing w:after="0" w:line="322" w:lineRule="exact"/>
        <w:ind w:left="20" w:right="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D214D" w:rsidRPr="005D214D" w:rsidRDefault="005D214D" w:rsidP="005D214D">
      <w:pPr>
        <w:widowControl w:val="0"/>
        <w:tabs>
          <w:tab w:val="left" w:pos="1100"/>
        </w:tabs>
        <w:spacing w:after="0" w:line="322" w:lineRule="exact"/>
        <w:ind w:left="20" w:right="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D214D" w:rsidRPr="005D214D" w:rsidRDefault="005D214D" w:rsidP="005D214D">
      <w:pPr>
        <w:widowControl w:val="0"/>
        <w:tabs>
          <w:tab w:val="left" w:pos="1100"/>
        </w:tabs>
        <w:spacing w:after="0" w:line="322" w:lineRule="exact"/>
        <w:ind w:left="20" w:right="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D214D" w:rsidRPr="005D214D" w:rsidRDefault="005D214D" w:rsidP="005D214D">
      <w:pPr>
        <w:widowControl w:val="0"/>
        <w:tabs>
          <w:tab w:val="left" w:pos="1100"/>
        </w:tabs>
        <w:spacing w:after="0" w:line="322" w:lineRule="exact"/>
        <w:ind w:left="20" w:right="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D214D" w:rsidRPr="005D214D" w:rsidRDefault="005D214D" w:rsidP="005D214D">
      <w:pPr>
        <w:widowControl w:val="0"/>
        <w:tabs>
          <w:tab w:val="left" w:pos="1100"/>
        </w:tabs>
        <w:spacing w:after="0" w:line="322" w:lineRule="exact"/>
        <w:ind w:left="20" w:right="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D214D" w:rsidRPr="005D214D" w:rsidRDefault="005D214D" w:rsidP="005D214D">
      <w:pPr>
        <w:widowControl w:val="0"/>
        <w:tabs>
          <w:tab w:val="left" w:pos="1100"/>
        </w:tabs>
        <w:spacing w:after="0" w:line="322" w:lineRule="exact"/>
        <w:ind w:left="20" w:right="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D214D" w:rsidRPr="005D214D" w:rsidRDefault="005D214D" w:rsidP="005D214D">
      <w:pPr>
        <w:widowControl w:val="0"/>
        <w:tabs>
          <w:tab w:val="left" w:pos="1100"/>
        </w:tabs>
        <w:spacing w:after="0" w:line="322" w:lineRule="exact"/>
        <w:ind w:left="20" w:right="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D214D" w:rsidRPr="005D214D" w:rsidRDefault="005D214D" w:rsidP="005D214D">
      <w:pPr>
        <w:widowControl w:val="0"/>
        <w:tabs>
          <w:tab w:val="left" w:pos="1100"/>
        </w:tabs>
        <w:spacing w:after="0" w:line="322" w:lineRule="exact"/>
        <w:ind w:left="20" w:right="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D214D">
        <w:rPr>
          <w:rFonts w:ascii="Times New Roman" w:hAnsi="Times New Roman" w:cs="Times New Roman"/>
          <w:spacing w:val="-6"/>
          <w:sz w:val="28"/>
          <w:szCs w:val="28"/>
        </w:rPr>
        <w:t>Глава сельского поселения</w:t>
      </w:r>
    </w:p>
    <w:p w:rsidR="005D214D" w:rsidRPr="005D214D" w:rsidRDefault="005D214D" w:rsidP="005D214D">
      <w:pPr>
        <w:widowControl w:val="0"/>
        <w:tabs>
          <w:tab w:val="left" w:pos="1100"/>
        </w:tabs>
        <w:spacing w:after="0" w:line="322" w:lineRule="exact"/>
        <w:ind w:left="20" w:right="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D214D">
        <w:rPr>
          <w:rFonts w:ascii="Times New Roman" w:hAnsi="Times New Roman" w:cs="Times New Roman"/>
          <w:spacing w:val="-6"/>
          <w:sz w:val="28"/>
          <w:szCs w:val="28"/>
        </w:rPr>
        <w:t>«Усть-Наринзорское»                                                Т.А. Карелина</w:t>
      </w:r>
    </w:p>
    <w:p w:rsidR="005D214D" w:rsidRPr="005D214D" w:rsidRDefault="005D214D" w:rsidP="005D214D">
      <w:pPr>
        <w:widowControl w:val="0"/>
        <w:tabs>
          <w:tab w:val="left" w:pos="1100"/>
        </w:tabs>
        <w:spacing w:after="0" w:line="270" w:lineRule="exact"/>
        <w:ind w:left="20" w:right="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D214D" w:rsidRPr="005D214D" w:rsidRDefault="005D214D" w:rsidP="005D214D">
      <w:pPr>
        <w:widowControl w:val="0"/>
        <w:tabs>
          <w:tab w:val="left" w:pos="1100"/>
        </w:tabs>
        <w:spacing w:after="0" w:line="270" w:lineRule="exact"/>
        <w:ind w:left="20" w:right="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D214D" w:rsidRPr="005D214D" w:rsidRDefault="005D214D" w:rsidP="005D214D">
      <w:pPr>
        <w:widowControl w:val="0"/>
        <w:tabs>
          <w:tab w:val="left" w:pos="1100"/>
        </w:tabs>
        <w:spacing w:after="0" w:line="270" w:lineRule="exact"/>
        <w:ind w:left="20" w:right="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D214D" w:rsidRPr="005D214D" w:rsidRDefault="005D214D" w:rsidP="005D214D">
      <w:pPr>
        <w:widowControl w:val="0"/>
        <w:tabs>
          <w:tab w:val="left" w:pos="1100"/>
        </w:tabs>
        <w:spacing w:after="0" w:line="270" w:lineRule="exact"/>
        <w:ind w:left="20" w:right="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D214D" w:rsidRPr="005D214D" w:rsidRDefault="005D214D" w:rsidP="005D214D">
      <w:pPr>
        <w:spacing w:after="0" w:line="240" w:lineRule="auto"/>
        <w:ind w:left="10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027F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10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УТВЕРЖДЕН</w:t>
      </w:r>
    </w:p>
    <w:p w:rsidR="005D214D" w:rsidRPr="005D214D" w:rsidRDefault="005D214D" w:rsidP="005D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Постановлением </w:t>
      </w:r>
    </w:p>
    <w:p w:rsidR="005D214D" w:rsidRPr="005D214D" w:rsidRDefault="005D214D" w:rsidP="005D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администрации </w:t>
      </w:r>
    </w:p>
    <w:p w:rsidR="005D214D" w:rsidRPr="005D214D" w:rsidRDefault="005D214D" w:rsidP="005D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сельского поселения «Усть-Наринзорское»</w:t>
      </w:r>
    </w:p>
    <w:p w:rsidR="005D214D" w:rsidRPr="005D214D" w:rsidRDefault="005D214D" w:rsidP="005D2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от 1 сентября 2016 года  № 39</w:t>
      </w:r>
    </w:p>
    <w:p w:rsidR="005D214D" w:rsidRPr="005D214D" w:rsidRDefault="005D214D" w:rsidP="005D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14D" w:rsidRPr="005D214D" w:rsidRDefault="005D214D" w:rsidP="005D214D">
      <w:pPr>
        <w:widowControl w:val="0"/>
        <w:spacing w:after="0" w:line="322" w:lineRule="exact"/>
        <w:ind w:right="20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5D214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ПОРЯДОК</w:t>
      </w:r>
    </w:p>
    <w:p w:rsidR="005D214D" w:rsidRPr="005D214D" w:rsidRDefault="005D214D" w:rsidP="005D214D">
      <w:pPr>
        <w:widowControl w:val="0"/>
        <w:spacing w:after="0" w:line="322" w:lineRule="exact"/>
        <w:ind w:left="20" w:right="20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5D214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принятия решений о признании безнадежной к взысканию задолженности по платежам в  консолидированный бюджет Забайкальского края</w:t>
      </w:r>
    </w:p>
    <w:p w:rsidR="005D214D" w:rsidRPr="005D214D" w:rsidRDefault="005D214D" w:rsidP="005D214D">
      <w:pPr>
        <w:widowControl w:val="0"/>
        <w:spacing w:after="0" w:line="322" w:lineRule="exact"/>
        <w:ind w:left="20" w:right="20"/>
        <w:jc w:val="center"/>
        <w:rPr>
          <w:b/>
          <w:bCs/>
          <w:spacing w:val="-5"/>
          <w:sz w:val="26"/>
          <w:szCs w:val="26"/>
        </w:rPr>
      </w:pPr>
    </w:p>
    <w:p w:rsidR="005D214D" w:rsidRPr="005D214D" w:rsidRDefault="005D214D" w:rsidP="005D214D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</w:t>
      </w:r>
      <w:proofErr w:type="gramStart"/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регламентирующий   процедуру принятия решений о признании безнадежной к взысканию задолженности по платежам в консолидированный бюджет Забайкальского края в отношении которых Администрация сельского поселения «Усть-Наринзорское» осуществляет полномочия главного администратора доходов консолидированного бюджета Забайкальского края.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Решения о признании безнадежной к взысканию задолженности по платежам в консолидированный бюджет Забайкальского края  принимаются Администрацией сельского поселения «Усть-Наринзорское»  в части сумм по неналоговым доходам </w:t>
      </w:r>
      <w:r w:rsidR="00027F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консолидированный бюджет Забайкальского края.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Случаи признания безнадежной к взысканию задолженности по платежам в консолидированный бюджет Забайкальского края: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смерти физического лица - плательщика платежей в консолидированный бюджет</w:t>
      </w:r>
      <w:r w:rsidR="00BA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  или объявления его умершим в порядке, установленном гражданским процессуальным законодательством Российской Федерации;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признания банкротом индивидуального предпринимателя - плательщика платежей в консолидированный бюджет Забайкальского края в соответствии с Федеральным законом 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ликвидации организации - плательщика платежей в консолидированный бюджет Забайкальского края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принятия судом акта, в соответствии с которым Администрация сельского поселения «Усть-Наринзорское» утрачивает возможность взыскания задолженности по платежам в консолидированный бюджет Забайкальского края в связи с истечением установленного срока ее взыскания (срока исковой давности), в том числе вынесения судом 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02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Административные штрафы, не уплаченные в установленный срок, также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Решения о признании безнадежной к взысканию задолженности по платежам в консолидированный бюджет Забайкальского края принимается комиссией по поступлению и выбытию активов  финансов Администрации сельского поселения «Усть-Наринзорское» Забайкальского края (далее - Комиссия). Инициатором рассмотрения вопросов о признании безнадежной к взысканию задолженности  и списание невозможной к взысканию задолженности по платежам в консолидированный бюджет Забайкальского края  выступает руководитель структурного подразделения Министерства при наличии следующих документов: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выписки из отчетности Администрация сельского поселения «Усть-Наринзорское» об учитываемых суммах задолженности по уплате платежей </w:t>
      </w:r>
      <w:proofErr w:type="spellStart"/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вконсолидированный</w:t>
      </w:r>
      <w:proofErr w:type="spellEnd"/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Забайкальского края;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справки о принятых мерах по обеспечению взыскания задолженности по платежам в консолидированный бюджет Забайкальского края;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документов, подтверждающих случаи признания безнадежной к взысканию задолженности по платежам в  консолидированный бюджет Забайкальского края, в том числе: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свидетельствующий о смерти физического лица - плательщика платежей в консолидированный бюджет Забайкальского края или подтверждающий факт объявления его умершим (при списании безнадежной к взысканию задолженности физического лица);</w:t>
      </w:r>
      <w:proofErr w:type="gramEnd"/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консолидированный бюджет</w:t>
      </w:r>
      <w:r w:rsidR="0002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края, из Единого государственного реестра юридических лиц о прекращении деятельности в связи с ликвидацией организации - плательщика платежей в консолидированный бюджет</w:t>
      </w:r>
      <w:r w:rsidR="0002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края;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акт, в соответствии с которым Администрация сельского поселения «Усть-Наринзорское» утрачивает возможность взыскания задолженности по платежам в консолидированный бюджет Забайкальского края,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консолидированный бюджет</w:t>
      </w:r>
      <w:r w:rsidR="0002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края;</w:t>
      </w:r>
      <w:proofErr w:type="gramEnd"/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судебного пристава - 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02 октября 2007 года № 229-ФЗ «Об исполнительном производстве».</w:t>
      </w:r>
    </w:p>
    <w:p w:rsidR="005D214D" w:rsidRPr="005D214D" w:rsidRDefault="005D214D" w:rsidP="005D214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вынесения вопроса о признании безнадежной к взысканию задолженности по платежам в консолидированный бюджет Забайкальского края на рассмотрение Комиссии, структурное подразделение Администрации сельского поселения «Усть-Наринзорское», координирующее деятельность, при осуществлении которой образовалась задолженность, осуществляет сбор и подготовку пакета документов подтверждающих наличие оснований по безнадежной к взысканию задолженности по платежам в  консолидированный бюджет Забайкальского края и со служебной запиской  представляет их</w:t>
      </w:r>
      <w:proofErr w:type="gramEnd"/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</w:t>
      </w:r>
      <w:proofErr w:type="gramEnd"/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не менее чем за пять рабочих дней до даты заседания Комиссии.</w:t>
      </w:r>
    </w:p>
    <w:p w:rsidR="005D214D" w:rsidRPr="005D214D" w:rsidRDefault="005D214D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 Секретарь Комиссии в течение одного рабочего дня со дня поступления документов, указанных  в пункте 5 настоящего Порядка, осуществляет проверку на соответствие требованиям настоящего Порядка.</w:t>
      </w:r>
    </w:p>
    <w:p w:rsidR="005D214D" w:rsidRPr="005D214D" w:rsidRDefault="005D214D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8. В случае несоответствия  представленного пакета документов требованиям настоящего Порядка, секретарь Комиссии возвращает его в  структурное подразделение Администрация сельского поселения «Усть-Наринзорское»</w:t>
      </w:r>
      <w:proofErr w:type="gramStart"/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координирующее деятельность, при осуществлении которой образовалась задолженность для доработки.</w:t>
      </w:r>
    </w:p>
    <w:p w:rsidR="005D214D" w:rsidRPr="005D214D" w:rsidRDefault="005D214D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9. В случае соответствия пакета документов, подтверждающих наличие безнадежной к взысканию задолженности по платежам в консолидированный бюджет Забайкальского края, он передается на рассмотрение Комиссии.</w:t>
      </w:r>
    </w:p>
    <w:p w:rsidR="005D214D" w:rsidRPr="005D214D" w:rsidRDefault="005D214D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10. Проект Решения о признании безнадежной к взысканию задолженности по платежам в консолидированный бюджет Забайкальского края оформляется Актом о признании безнадежной к взысканию 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задолженности по платежам в консолидированный бюджет Забайкальского края (далее – Акт) по форме, согласно приложению к настоящему Порядку.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11.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Акт о признании безнадежной к взысканию задолженности по платежам в консолидированный бюджет Забайкальского края должен содержать перечень, который определяется постановлением Правительства Российской Федерации от 06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Федерации». 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12.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Сформированный Комиссией Акт утверждается </w:t>
      </w:r>
      <w:r w:rsidR="00BA53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</w:t>
      </w:r>
      <w:r w:rsidR="00BA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«Усть-Наринзорское» 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лицом, официальн</w:t>
      </w:r>
      <w:r w:rsidR="00BA53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его замещающим и направляется</w:t>
      </w:r>
      <w:r w:rsidR="0002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списанию в бюджетном учете задолженности по платежам в консолидированный бюджет Забайкальского края в срок до 5 рабочих дней со дня проведения заседания Комиссии.</w:t>
      </w:r>
    </w:p>
    <w:p w:rsidR="005D214D" w:rsidRPr="005D214D" w:rsidRDefault="005D214D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Default="005D214D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E6" w:rsidRDefault="009410E6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E6" w:rsidRDefault="009410E6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E6" w:rsidRDefault="009410E6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E6" w:rsidRPr="005D214D" w:rsidRDefault="009410E6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УТВЕРЖДЕНО</w:t>
      </w:r>
    </w:p>
    <w:p w:rsidR="005D214D" w:rsidRPr="005D214D" w:rsidRDefault="005D214D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Постановлением администрации</w:t>
      </w:r>
    </w:p>
    <w:p w:rsidR="005D214D" w:rsidRPr="005D214D" w:rsidRDefault="005D214D" w:rsidP="005D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сельского поселения «Усть-Наринзорское»</w:t>
      </w:r>
    </w:p>
    <w:p w:rsidR="005D214D" w:rsidRPr="005D214D" w:rsidRDefault="005D214D" w:rsidP="005D214D">
      <w:pPr>
        <w:spacing w:after="0" w:line="240" w:lineRule="auto"/>
        <w:ind w:left="538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 сентября  2016 года  № 39</w:t>
      </w:r>
    </w:p>
    <w:p w:rsidR="005D214D" w:rsidRPr="005D214D" w:rsidRDefault="005D214D" w:rsidP="005D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21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027F11" w:rsidRDefault="005D214D" w:rsidP="00027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21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комиссии по поступлен</w:t>
      </w:r>
      <w:r w:rsidR="00027F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ию и выбытию активов сельского поселения </w:t>
      </w:r>
    </w:p>
    <w:p w:rsidR="005D214D" w:rsidRPr="00027F11" w:rsidRDefault="00027F11" w:rsidP="00027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«Усть-Наринзорское»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Комиссия по  поступ</w:t>
      </w:r>
      <w:r w:rsidR="00027F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и выбытию активов  Администрации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«Усть-Наринзорское»  (далее - Комиссия) является  координирующим органом Администрации сельского поселения «Усть-Наринзорское», образованным для подготовки решений о признании безнадежной к взысканию задолженности по платежам в консолидированный бюджет Забайкальского края.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Российской Федерации, законами и иными нормативными правовыми актами Забайкальского края, а также настоящим Положением.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Комиссии является подготовка проекта решений о признании безнадежной к взысканию задолженности по платежам в консолидированный бюджет Забайкальского края.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Комиссия для выполнения возложенных на нее задач осуществляет следующие функции: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рассматривает пакет документов, подтверждающих наличие оснований для принятия решений о признании безнадежной к взысканию задолженности по платежам в консолидированный бюджет Забайкальского края;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подготавливает проект решений о признании безнадежной к взысканию задолженности по платежам в консолидированный бюджет Забайкальского края.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Комиссия имеет право: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рассматривать на своих заседаниях вопросы, относящиеся к ее компетенции;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запрашивать в установленном порядке у органов м</w:t>
      </w:r>
      <w:r w:rsidR="0002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естного самоуправления документы  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ее работы;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приглашать на заседания Комиссии должностных лиц исполнительных органов государственной власти, органов местного самоуправления и иных организаций.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Комиссия состоит из шести членов и формируется в составе председателя, заместителя председателя, секретаря и других членов Комиссии.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 Комиссии утверждается постановлением Администрации сельского поселения «Усть-Наринзорское»  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Комиссии: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своим решением назначает дату и время проведения заседаний Комиссии;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 заседаниями Комиссии.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председателя Комиссии выполняет поручения председателя Комиссии и осуществляет функции председателя Комиссии в его отсутствие.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 Комиссии: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проведение заседаний Комиссии;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формирует повестку дня заседаний Комиссии, организует подготовку материалов к заседаниям Комиссии;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информирует членов Комиссии о дате, месте и времени проведения заседаний комиссии;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формирует проект Акта заседания Комиссии;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Комиссии: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присутствуют на заседаниях Комиссии и участвуют в обсуждении рассматриваемых вопросов и выработке решений;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представляют предложения к проекту повестки дня заседания Комиссии и свое мнение по рассматриваемым вопросам на имя председателя Комиссии в письменном виде не менее чем за три рабочих дня до дня заседания;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имеют право заблаговременно представлять на имя председателя Комиссии мнение о рассматриваемых на заседании Комиссии вопросах в случае невозможности участия в заседании Комиссии.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Комиссии обладают равными правами при обсуждении рассматриваемых на заседании Комиссии вопросов. 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Заседания Комиссии </w:t>
      </w:r>
      <w:proofErr w:type="gramStart"/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по мере необходимости и считается</w:t>
      </w:r>
      <w:proofErr w:type="gramEnd"/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правомочным, если на нем присутствует более половины ее состава.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Заседания Комиссии проводит председатель или в его отсутствие заместитель председателя Комиссии.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Решения Комиссии принимаются простым большинством голосов присутствующих на заседании членов Комиссии, При равенстве голосов голос председателя Комиссии является решающим.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ходе заседания Комиссии ведется протокол заседания.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 результатам заседания  Комиссии оформляется Акт о признании безнадежной к взысканию задолженности по платежам в консолидированный бюджет Забайкальского края, который  подписывается всеми членами Комиссии и направляется на утверждение</w:t>
      </w:r>
      <w:r w:rsidR="0094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поселения</w:t>
      </w:r>
      <w:proofErr w:type="gramStart"/>
      <w:r w:rsidR="0094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6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B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лицу, официально его замещающему, для утверждения. </w:t>
      </w:r>
    </w:p>
    <w:p w:rsidR="005D214D" w:rsidRPr="005D214D" w:rsidRDefault="005D214D" w:rsidP="005D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Организационное обеспечение деятельности  Комиссии осуществляется отделом прогнозирования доходов Администрации сельского поселения «Усть-Наринзорское».</w:t>
      </w: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4D" w:rsidRPr="005D214D" w:rsidRDefault="005D214D" w:rsidP="005D214D">
      <w:pPr>
        <w:spacing w:after="0" w:line="240" w:lineRule="auto"/>
        <w:ind w:left="482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A4" w:rsidRDefault="00B833A4"/>
    <w:sectPr w:rsidR="00B833A4" w:rsidSect="00B9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1C2"/>
    <w:multiLevelType w:val="multilevel"/>
    <w:tmpl w:val="350EC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D16E7"/>
    <w:rsid w:val="00027F11"/>
    <w:rsid w:val="001A47F3"/>
    <w:rsid w:val="005D214D"/>
    <w:rsid w:val="007B5699"/>
    <w:rsid w:val="009410E6"/>
    <w:rsid w:val="00B833A4"/>
    <w:rsid w:val="00B9245B"/>
    <w:rsid w:val="00BA53C0"/>
    <w:rsid w:val="00DD16E7"/>
    <w:rsid w:val="00E828C7"/>
    <w:rsid w:val="00F65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1PWpgxEqDPDxMlHqAMHIJxtKrigsBg7BRYDrKCOmfHY=</DigestValue>
    </Reference>
    <Reference URI="#idOfficeObject" Type="http://www.w3.org/2000/09/xmldsig#Object">
      <DigestMethod Algorithm="http://www.w3.org/2001/04/xmldsig-more#gostr3411"/>
      <DigestValue>3HyFlNfrMyln1WruBUK+Q3EhpxfWTVIW+8oBH6mKv9A=</DigestValue>
    </Reference>
  </SignedInfo>
  <SignatureValue>
    vW7qcXXIlC0EqDkvnaVLkjeNiW6uwTz12T8bmrvDCV7DZ2Yt3Hj1epB+WJdqL+5X9TJ3ToUs
    47fQYWHk3hbr2A==
  </SignatureValue>
  <KeyInfo>
    <X509Data>
      <X509Certificate>
          MIIJ5zCCCZagAwIBAgIDETdsMAgGBiqFAwICAzCCAV0xGDAWBgkqhkiG9w0BCQITCVNlcnZl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stCwMB4XDTE1MTExMjAwMjA1MFoXDTE3MDIxMjAwMjA1MFowggIgMRowGAYIKoUDA4EDAQES
          DDc1MTkwMDA5MzYyODEWMBQGBSqFA2QDEgswNDc0NjEyOTU2NzELMAkGA1UEBhMCUlUxLzAt
          BgNVBAgMJjc1INCX0LDQsdCw0LnQutCw0LvRjNGB0LrQuNC5INC60YDQsNC5MSYwJAYDVQQH
          DB3RgS4g0KPRgdGC0Ywt0J3QsNGA0LjQvdC30L7RgDFtMGsGA1UECgxk0JDQtNC80LjQvdC4
          0YHRgtGA0LDRhtC40Y8g0YHQtdC70YzRgdC60L7Qs9C+INC/0L7RgdC10LvQtdC90LjRjyAi
          0KPRgdGC0Ywt0J3QsNGA0LjQvdC30L7RgNGB0LrQvtC1IjEfMB0GA1UECwwW0KDRg9C60L7Q
          stC+0LTRgdGC0LLQvjEyMDAGA1UEKgwp0KLQsNGC0YzRj9C90LAg0JDQu9C10LrRgdCw0L3Q
          tNGA0L7QstC90LAxGTAXBgNVBAQMENCa0LDRgNC10LvQuNC90LAxLjAsBgNVBAwMJdCT0LvQ
          sNCy0LAg0LDQtNC80LjQvdC40YHRgtGA0LDRhtC40LgxMDAuBgkqhkiG9w0BCQITITEuMi42
          NDMuMy42MS4xLjEuNi41MDI3MTAuMy40LjIuMTFDMEEGA1UEAww60JrQsNGA0LXQu9C40L3Q
          sCDQotCw0YLRjNGP0L3QsCDQkNC70LXQutGB0LDQvdC00YDQvtCy0L3QsDBjMBwGBiqFAwIC
          EzASBgcqhQMCAiQABgcqhQMCAh4BA0MABEAZycYE2AxKmfcrudgY0Jnvg15jgSCwkerNvoKA
          Oxxjrj78NdxmpBFTAe0O/Za7OTjUwFwY7vZh7Lwd5gz2C6hzo4IFdDCCBXAwDAYDVR0TAQH/
          BAIwADAdBgNVHSAEFjAUMAgGBiqFA2RxATAIBgYqhQNkcQIwQgYDVR0RBDswOaATBgNVBAyg
          DBMKMTEwOTA5NTAwM6AfBgkqhkiG9w0BCRSgEgwQMDE1NjFfS0FSRUxJTkFUQYYBMDA2BgUq
          hQNkbwQtDCsi0JrRgNC40L/RgtC+0J/RgNC+IENTUCIgKNCy0LXRgNGB0LjRjyAzLjYpMIIB
          YQYFKoUDZHAEggFWMIIBUgxEItCa0YDQuNC/0YLQvtCf0YDQviBDU1AiICjQstC10YDRgdC4
          0Y8gMy42KSAo0LjRgdC/0L7Qu9C90LXQvdC40LUgMikMaCLQn9GA0L7Qs9GA0LDQvNC80L3Q
          vi3QsNC/0L/QsNGA0LDRgtC90YvQuSDQutC+0LzQv9C70LXQutGBICLQrtC90LjRgdC10YDR
          gi3Qk9Ce0KHQoiIuINCS0LXRgNGB0LjRjyAyLjEiDE/QodC10YDRgtC40YTQuNC60LDRgiDR
          gdC+0L7RgtCy0LXRgtGB0YLQstC40Y8g4oSWINCh0KQvMTI0LTIyMzgg0L7RgiAwNC4xMC4y
          MDEzDE/QodC10YDRgtC40YTQuNC60LDRgiDRgdC+0L7RgtCy0LXRgtGB0YLQstC40Y8g4oSW
          INCh0KQvMTI4LTIxNzUg0L7RgiAyMC4wNi4yMDEzMA4GA1UdDwEB/wQEAwIE0DCCAQ8GA1Ud
          JQSCAQYwggECBggrBgEFBQcDAgYIKoUDAgEGCAUGDyqFAwM9AQEGntc2AwQBAQYPKoUDAz0B
          AQae1zYDBAECBg8qhQMDPQEBBp7XNgMEAQMGDyqFAwM9AQEGntc2AwQBBAYPKoUDAz0BAQae
          1zYDBAEFBg8qhQMDPQEBBp7XNgMEAQYGDyqFAwM9AQEGntc2AwQBBwYPKoUDAz0BAQae1zYD
          BAEIBg8qhQMDPQEBBp7XNgMEAQkGDyqFAwM9AQEGntc2AwQBCgYPKoUDAz0BAQae1zYDBAEL
          Bg8qhQMDPQEBBp7XNgMEAQwGDyqFAwM9AQEGntc2AwQBDQYPKoUDAz0BAQae1zYDBAEOMCsG
          A1UdEAQkMCKADzIwMTUxMTExMDUzNDQzWoEPMjAxNzAyMTEwMDIwNTBaMIIBjwYDVR0jBIIB
          hjCCAYKAFJ5xDg/atAEoXz/iy49lFZcCR4yroYIBZaSCAWEwggFdMRgwFgYJKoZIhvcNAQkC
          EwlTZXJ2ZXIgQ0ExIDAeBgkqhkiG9w0BCQEWEXVjX2ZrQHJvc2them5hLnJ1MRwwGgYDVQQI
          DBM3NyDQsy4g0JzQvtGB0LrQstCwMRowGAYIKoUDA4EDAQESDDAwNzcxMDU2ODc2MDEYMBYG
          BSqFA2QBEg0xMDQ3Nzk3MDE5ODMwMSwwKgYDVQQJDCPRg9C70LjRhtCwINCY0LvRjNC40L3Q
          utCwLCDQtNC+0LwgNzEVMBMGA1UEBwwM0JzQvtGB0LrQstCwMQswCQYDVQQGEwJSVTE4MDYG
          A1UECgwv0KTQtdC00LXRgNCw0LvRjNC90L7QtSDQutCw0LfQvdCw0YfQtdC50YHRgtCy0L4x
          PzA9BgNVBAMMNtCj0KYg0KTQtdC00LXRgNCw0LvRjNC90L7Qs9C+INC60LDQt9C90LDRh9C1
          0LnRgdGC0LLQsIIBATBeBgNVHR8EVzBVMCmgJ6AlhiNodHRwOi8vY3JsLnJvc2them5hLnJ1
          L2NybC9mazAxLmNybDAooCagJIYiaHR0cDovL2NybC5mc2ZrLmxvY2FsL2NybC9mazAxLmNy
          bDAdBgNVHQ4EFgQU2lzhlT0ZOdaApZXJhOgrMk6CalIwCAYGKoUDAgIDA0EASurZQvb8b/tV
          +8Qgm7sixfBhLRave1MJEXEVXIzYDnqjxfiIUXEMqC/JBiP/P/9JPxITUpQqdITYzLYXhbQC
          bw==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XohZXgL87q4dGrJcQQ0z8KjcGoU=</DigestValue>
      </Reference>
      <Reference URI="/word/fontTable.xml?ContentType=application/vnd.openxmlformats-officedocument.wordprocessingml.fontTable+xml">
        <DigestMethod Algorithm="http://www.w3.org/2000/09/xmldsig#sha1"/>
        <DigestValue>iTo1ZGC+bJDZXf+lOeWZ3LkrdCQ=</DigestValue>
      </Reference>
      <Reference URI="/word/numbering.xml?ContentType=application/vnd.openxmlformats-officedocument.wordprocessingml.numbering+xml">
        <DigestMethod Algorithm="http://www.w3.org/2000/09/xmldsig#sha1"/>
        <DigestValue>y5Bv+3CY4F3E7nJfeUfS7K5OY2Y=</DigestValue>
      </Reference>
      <Reference URI="/word/settings.xml?ContentType=application/vnd.openxmlformats-officedocument.wordprocessingml.settings+xml">
        <DigestMethod Algorithm="http://www.w3.org/2000/09/xmldsig#sha1"/>
        <DigestValue>cmSlqB4vBsi1qG1e29p13VRSKjE=</DigestValue>
      </Reference>
      <Reference URI="/word/styles.xml?ContentType=application/vnd.openxmlformats-officedocument.wordprocessingml.styles+xml">
        <DigestMethod Algorithm="http://www.w3.org/2000/09/xmldsig#sha1"/>
        <DigestValue>xcEpe1MEi3+yzR0tg+ZdYcZ07MA=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2016-10-27T21:21:17Z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документа</SignatureComments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7</cp:revision>
  <dcterms:created xsi:type="dcterms:W3CDTF">2016-10-05T06:45:00Z</dcterms:created>
  <dcterms:modified xsi:type="dcterms:W3CDTF">2016-10-26T23:13:00Z</dcterms:modified>
</cp:coreProperties>
</file>