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66" w:rsidRDefault="00A13266" w:rsidP="00A1326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A13266" w:rsidRDefault="00A13266" w:rsidP="00A13266">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«УСТЬ-НАРИНЗОРСКОЕ» МР «СРЕТЕНСКИЙ РАЙОН» </w:t>
      </w:r>
    </w:p>
    <w:p w:rsidR="00A13266" w:rsidRDefault="00A13266" w:rsidP="00A13266">
      <w:pPr>
        <w:pStyle w:val="ConsTitle"/>
        <w:widowControl/>
        <w:ind w:right="0"/>
        <w:jc w:val="center"/>
        <w:rPr>
          <w:rFonts w:ascii="Times New Roman" w:hAnsi="Times New Roman" w:cs="Times New Roman"/>
          <w:sz w:val="28"/>
          <w:szCs w:val="28"/>
        </w:rPr>
      </w:pPr>
    </w:p>
    <w:p w:rsidR="00A13266" w:rsidRDefault="00A13266" w:rsidP="00C9356E">
      <w:pPr>
        <w:pStyle w:val="ConsTitle"/>
        <w:widowControl/>
        <w:ind w:right="0"/>
        <w:jc w:val="center"/>
        <w:rPr>
          <w:rFonts w:ascii="Times New Roman" w:hAnsi="Times New Roman" w:cs="Times New Roman"/>
          <w:sz w:val="28"/>
          <w:szCs w:val="28"/>
        </w:rPr>
      </w:pPr>
    </w:p>
    <w:p w:rsidR="00C9356E" w:rsidRDefault="00C9356E" w:rsidP="00C9356E">
      <w:pPr>
        <w:jc w:val="center"/>
        <w:rPr>
          <w:b/>
          <w:sz w:val="28"/>
          <w:szCs w:val="28"/>
        </w:rPr>
      </w:pPr>
      <w:r>
        <w:rPr>
          <w:b/>
          <w:sz w:val="28"/>
          <w:szCs w:val="28"/>
        </w:rPr>
        <w:t xml:space="preserve">ПОСТАНОВЛЕНИЕ </w:t>
      </w:r>
    </w:p>
    <w:p w:rsidR="00C9356E" w:rsidRDefault="00C9356E" w:rsidP="00C9356E">
      <w:pPr>
        <w:jc w:val="center"/>
        <w:rPr>
          <w:b/>
          <w:sz w:val="28"/>
          <w:szCs w:val="28"/>
        </w:rPr>
      </w:pPr>
    </w:p>
    <w:p w:rsidR="00C9356E" w:rsidRDefault="00C9356E" w:rsidP="00C9356E">
      <w:pPr>
        <w:jc w:val="both"/>
        <w:rPr>
          <w:sz w:val="28"/>
          <w:szCs w:val="28"/>
        </w:rPr>
      </w:pPr>
      <w:r w:rsidRPr="00C9356E">
        <w:rPr>
          <w:sz w:val="28"/>
          <w:szCs w:val="28"/>
        </w:rPr>
        <w:t>28 июня 2019</w:t>
      </w:r>
      <w:r w:rsidR="00A13266" w:rsidRPr="00C9356E">
        <w:rPr>
          <w:sz w:val="28"/>
          <w:szCs w:val="28"/>
        </w:rPr>
        <w:t xml:space="preserve"> года                                                  </w:t>
      </w:r>
      <w:r w:rsidRPr="00C9356E">
        <w:rPr>
          <w:sz w:val="28"/>
          <w:szCs w:val="28"/>
        </w:rPr>
        <w:t xml:space="preserve">                           </w:t>
      </w:r>
      <w:r>
        <w:rPr>
          <w:sz w:val="28"/>
          <w:szCs w:val="28"/>
        </w:rPr>
        <w:t>№61</w:t>
      </w:r>
    </w:p>
    <w:p w:rsidR="00A13266" w:rsidRDefault="00C9356E" w:rsidP="00C9356E">
      <w:pPr>
        <w:jc w:val="both"/>
        <w:rPr>
          <w:b/>
          <w:bCs/>
          <w:sz w:val="28"/>
          <w:szCs w:val="28"/>
        </w:rPr>
      </w:pPr>
      <w:r>
        <w:rPr>
          <w:sz w:val="28"/>
          <w:szCs w:val="28"/>
        </w:rPr>
        <w:t xml:space="preserve">                                              </w:t>
      </w:r>
      <w:r w:rsidR="00A13266">
        <w:rPr>
          <w:sz w:val="28"/>
          <w:szCs w:val="28"/>
        </w:rPr>
        <w:t>село Усть-Наринзор</w:t>
      </w:r>
    </w:p>
    <w:p w:rsidR="00A13266" w:rsidRDefault="00A13266" w:rsidP="00A13266">
      <w:pPr>
        <w:pStyle w:val="ConsPlusTitle"/>
        <w:widowControl/>
        <w:jc w:val="both"/>
      </w:pPr>
    </w:p>
    <w:p w:rsidR="00C9356E" w:rsidRDefault="00C9356E" w:rsidP="00A13266">
      <w:pPr>
        <w:pStyle w:val="ConsPlusTitle"/>
        <w:widowControl/>
        <w:jc w:val="both"/>
      </w:pPr>
    </w:p>
    <w:p w:rsidR="00A13266" w:rsidRDefault="00C9356E" w:rsidP="00A13266">
      <w:pPr>
        <w:jc w:val="both"/>
        <w:rPr>
          <w:b/>
          <w:sz w:val="28"/>
        </w:rPr>
      </w:pPr>
      <w:r>
        <w:rPr>
          <w:b/>
          <w:sz w:val="28"/>
        </w:rPr>
        <w:t xml:space="preserve">  </w:t>
      </w:r>
      <w:r w:rsidR="00A13266">
        <w:rPr>
          <w:b/>
          <w:sz w:val="28"/>
        </w:rPr>
        <w:t>О внесении изменений в постановление Главы сельского поселения «Усть-Наринзорское» от 21.01.2016 года № 9 «Об утверждении административного регламента предоставления муниципальной услуги «Заключение договора безвозмездного срочного пользования в отношении земельного участка из земель, находящихся в государственной и</w:t>
      </w:r>
      <w:r>
        <w:rPr>
          <w:b/>
          <w:sz w:val="28"/>
        </w:rPr>
        <w:t>ли муниципальной собственности»</w:t>
      </w:r>
    </w:p>
    <w:p w:rsidR="00A13266" w:rsidRDefault="00A13266" w:rsidP="00A13266">
      <w:pPr>
        <w:jc w:val="both"/>
        <w:rPr>
          <w:b/>
          <w:sz w:val="28"/>
        </w:rPr>
      </w:pPr>
    </w:p>
    <w:p w:rsidR="00C9356E" w:rsidRDefault="00C9356E" w:rsidP="00A13266">
      <w:pPr>
        <w:jc w:val="both"/>
        <w:rPr>
          <w:b/>
          <w:sz w:val="28"/>
        </w:rPr>
      </w:pPr>
    </w:p>
    <w:p w:rsidR="00C9356E" w:rsidRDefault="00C9356E" w:rsidP="00A13266">
      <w:pPr>
        <w:jc w:val="both"/>
        <w:rPr>
          <w:b/>
          <w:sz w:val="28"/>
        </w:rPr>
      </w:pPr>
    </w:p>
    <w:p w:rsidR="00A13266" w:rsidRDefault="00A13266" w:rsidP="00A13266">
      <w:pPr>
        <w:jc w:val="both"/>
        <w:rPr>
          <w:sz w:val="28"/>
        </w:rPr>
      </w:pPr>
      <w:r>
        <w:rPr>
          <w:sz w:val="28"/>
        </w:rPr>
        <w:t xml:space="preserve">На основании Протеста Прокурора Сретенского района № 22-120-2019 от </w:t>
      </w:r>
      <w:r w:rsidR="00C9356E">
        <w:rPr>
          <w:sz w:val="28"/>
        </w:rPr>
        <w:t>14.</w:t>
      </w:r>
      <w:r>
        <w:rPr>
          <w:sz w:val="28"/>
        </w:rPr>
        <w:t>06.2019 года на Постановление Главы сельского поселения «Усть-Наринзорское» от 21.01.2016 года «</w:t>
      </w:r>
      <w:r w:rsidRPr="00A13266">
        <w:rPr>
          <w:sz w:val="28"/>
        </w:rPr>
        <w:t>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A13266" w:rsidRDefault="00A13266" w:rsidP="00A13266">
      <w:pPr>
        <w:jc w:val="both"/>
        <w:rPr>
          <w:sz w:val="28"/>
        </w:rPr>
      </w:pPr>
      <w:r>
        <w:rPr>
          <w:sz w:val="28"/>
        </w:rPr>
        <w:t>Администрация сельского поселения «Усть-Наринзорское»</w:t>
      </w:r>
    </w:p>
    <w:p w:rsidR="00A13266" w:rsidRDefault="00A13266" w:rsidP="00A13266">
      <w:pPr>
        <w:jc w:val="both"/>
        <w:rPr>
          <w:b/>
          <w:sz w:val="28"/>
        </w:rPr>
      </w:pPr>
      <w:r>
        <w:rPr>
          <w:b/>
          <w:sz w:val="28"/>
        </w:rPr>
        <w:t>ПОСТАНОВЛЯЕТ:</w:t>
      </w:r>
    </w:p>
    <w:p w:rsidR="00C9356E" w:rsidRDefault="00C9356E" w:rsidP="00A13266">
      <w:pPr>
        <w:jc w:val="both"/>
        <w:rPr>
          <w:b/>
          <w:sz w:val="28"/>
        </w:rPr>
      </w:pPr>
    </w:p>
    <w:p w:rsidR="00A13266" w:rsidRDefault="00A13266" w:rsidP="00A13266">
      <w:pPr>
        <w:pStyle w:val="a4"/>
        <w:numPr>
          <w:ilvl w:val="0"/>
          <w:numId w:val="1"/>
        </w:numPr>
        <w:ind w:left="0"/>
        <w:jc w:val="both"/>
        <w:rPr>
          <w:sz w:val="28"/>
          <w:szCs w:val="28"/>
        </w:rPr>
      </w:pPr>
      <w:r>
        <w:rPr>
          <w:sz w:val="28"/>
          <w:szCs w:val="28"/>
        </w:rPr>
        <w:t>Пункт 2.10 Административного регламента дополнить следующим содержанием:</w:t>
      </w:r>
    </w:p>
    <w:p w:rsidR="00A13266" w:rsidRDefault="00A13266" w:rsidP="00A13266">
      <w:pPr>
        <w:spacing w:after="1" w:line="280" w:lineRule="atLeast"/>
        <w:jc w:val="both"/>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266" w:rsidRDefault="00A13266" w:rsidP="00A13266">
      <w:pPr>
        <w:spacing w:after="1" w:line="280" w:lineRule="atLeast"/>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266" w:rsidRDefault="00A13266" w:rsidP="00A13266">
      <w:pPr>
        <w:spacing w:after="1" w:line="280" w:lineRule="atLeast"/>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A13266" w:rsidRDefault="00A13266" w:rsidP="00A13266">
      <w:pPr>
        <w:spacing w:after="1" w:line="280" w:lineRule="atLeas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муниципальной услуги, либо в предоставлении муниципальной услуги;</w:t>
      </w:r>
    </w:p>
    <w:p w:rsidR="00A13266" w:rsidRDefault="00A13266" w:rsidP="00A13266">
      <w:pPr>
        <w:spacing w:after="1" w:line="280" w:lineRule="atLeast"/>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sz w:val="28"/>
          <w:szCs w:val="28"/>
        </w:rPr>
        <w:t>, а также приносятся извинения за доставленные неудобства.</w:t>
      </w:r>
    </w:p>
    <w:p w:rsidR="00A13266" w:rsidRDefault="00A13266" w:rsidP="00A13266">
      <w:pPr>
        <w:jc w:val="both"/>
        <w:rPr>
          <w:sz w:val="28"/>
        </w:rPr>
      </w:pPr>
      <w:r>
        <w:rPr>
          <w:sz w:val="28"/>
        </w:rPr>
        <w:t>2. Абзац 3 пункта 5.2 регламента изложить в новой редакции:</w:t>
      </w:r>
    </w:p>
    <w:p w:rsidR="00A13266" w:rsidRDefault="00A13266" w:rsidP="00A13266">
      <w:pPr>
        <w:jc w:val="both"/>
        <w:rPr>
          <w:sz w:val="28"/>
          <w:szCs w:val="27"/>
        </w:rPr>
      </w:pPr>
      <w:r>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3266" w:rsidRDefault="00A13266" w:rsidP="00A13266">
      <w:pPr>
        <w:jc w:val="both"/>
        <w:rPr>
          <w:sz w:val="28"/>
          <w:szCs w:val="28"/>
        </w:rPr>
      </w:pPr>
      <w:r>
        <w:rPr>
          <w:sz w:val="28"/>
          <w:szCs w:val="27"/>
        </w:rPr>
        <w:t xml:space="preserve">3. </w:t>
      </w:r>
      <w:proofErr w:type="gramStart"/>
      <w:r>
        <w:rPr>
          <w:sz w:val="28"/>
          <w:szCs w:val="27"/>
        </w:rPr>
        <w:t xml:space="preserve">Пункт </w:t>
      </w:r>
      <w:r>
        <w:rPr>
          <w:sz w:val="28"/>
          <w:szCs w:val="28"/>
        </w:rPr>
        <w:t xml:space="preserve">5.2 Регламента дополнить следующим содержанием: 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sz w:val="28"/>
            <w:szCs w:val="28"/>
          </w:rPr>
          <w:t>пунктом 4 части 1 статьи 7</w:t>
        </w:r>
      </w:hyperlink>
      <w:r>
        <w:rPr>
          <w:sz w:val="28"/>
          <w:szCs w:val="28"/>
        </w:rPr>
        <w:t xml:space="preserve"> Федерального закона от 27.07.2010</w:t>
      </w:r>
      <w:proofErr w:type="gramEnd"/>
      <w:r>
        <w:rPr>
          <w:sz w:val="28"/>
          <w:szCs w:val="28"/>
        </w:rPr>
        <w:t xml:space="preserve"> №210-ФЗ «Об организации предоставления государственных и муниципальных услуг».</w:t>
      </w:r>
    </w:p>
    <w:p w:rsidR="00A13266" w:rsidRDefault="00A13266" w:rsidP="00A13266">
      <w:pPr>
        <w:spacing w:after="1" w:line="220" w:lineRule="atLeast"/>
        <w:ind w:firstLine="540"/>
        <w:jc w:val="both"/>
        <w:rPr>
          <w:sz w:val="28"/>
          <w:szCs w:val="28"/>
        </w:rPr>
      </w:pPr>
      <w:r>
        <w:rPr>
          <w:sz w:val="28"/>
          <w:szCs w:val="28"/>
        </w:rPr>
        <w:t>4. Пункт 5.19</w:t>
      </w:r>
      <w:bookmarkStart w:id="0" w:name="_GoBack"/>
      <w:bookmarkEnd w:id="0"/>
      <w:r>
        <w:rPr>
          <w:sz w:val="28"/>
          <w:szCs w:val="28"/>
        </w:rPr>
        <w:t xml:space="preserve">  Регламента дополнить следующим содержанием: </w:t>
      </w:r>
      <w:r>
        <w:rPr>
          <w:sz w:val="28"/>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7"/>
        </w:rPr>
        <w:t>неудобства</w:t>
      </w:r>
      <w:proofErr w:type="gramEnd"/>
      <w:r>
        <w:rPr>
          <w:sz w:val="28"/>
          <w:szCs w:val="27"/>
        </w:rPr>
        <w:t xml:space="preserve"> и указывается информация о дальнейших действиях, которые необходимо совершить заявителю в целях получения </w:t>
      </w:r>
      <w:r>
        <w:rPr>
          <w:sz w:val="28"/>
          <w:szCs w:val="28"/>
        </w:rPr>
        <w:t xml:space="preserve">муниципальной услуги;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266" w:rsidRDefault="00A13266" w:rsidP="00A13266">
      <w:pPr>
        <w:spacing w:after="1" w:line="220" w:lineRule="atLeast"/>
        <w:ind w:firstLine="540"/>
        <w:jc w:val="both"/>
        <w:rPr>
          <w:sz w:val="28"/>
          <w:szCs w:val="28"/>
        </w:rPr>
      </w:pPr>
      <w:r>
        <w:rPr>
          <w:sz w:val="28"/>
          <w:szCs w:val="28"/>
        </w:rPr>
        <w:t xml:space="preserve">5. Пункт 5.11 Постановления изложить в новой редакции: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3266" w:rsidRDefault="00A13266" w:rsidP="00A13266">
      <w:pPr>
        <w:spacing w:after="1" w:line="220" w:lineRule="atLeast"/>
        <w:ind w:firstLine="540"/>
        <w:jc w:val="both"/>
        <w:rPr>
          <w:rFonts w:eastAsia="Calibri"/>
          <w:sz w:val="28"/>
          <w:szCs w:val="28"/>
        </w:rPr>
      </w:pPr>
      <w:r>
        <w:rPr>
          <w:sz w:val="28"/>
          <w:szCs w:val="28"/>
        </w:rPr>
        <w:lastRenderedPageBreak/>
        <w:t xml:space="preserve">6. </w:t>
      </w:r>
      <w:r w:rsidR="00C9356E">
        <w:rPr>
          <w:rFonts w:eastAsia="Calibri"/>
          <w:sz w:val="28"/>
          <w:szCs w:val="28"/>
        </w:rPr>
        <w:t>Настоящее П</w:t>
      </w:r>
      <w:r>
        <w:rPr>
          <w:rFonts w:eastAsia="Calibri"/>
          <w:sz w:val="28"/>
          <w:szCs w:val="28"/>
        </w:rPr>
        <w:t>остановление вступает в</w:t>
      </w:r>
      <w:r w:rsidR="00C9356E">
        <w:rPr>
          <w:rFonts w:eastAsia="Calibri"/>
          <w:sz w:val="28"/>
          <w:szCs w:val="28"/>
        </w:rPr>
        <w:t xml:space="preserve"> законную  силу  после </w:t>
      </w:r>
      <w:r>
        <w:rPr>
          <w:rFonts w:eastAsia="Calibri"/>
          <w:sz w:val="28"/>
          <w:szCs w:val="28"/>
        </w:rPr>
        <w:t xml:space="preserve"> официального опубликования (обнародования)</w:t>
      </w:r>
      <w:r w:rsidR="00C9356E">
        <w:rPr>
          <w:rFonts w:eastAsia="Calibri"/>
          <w:sz w:val="28"/>
          <w:szCs w:val="28"/>
        </w:rPr>
        <w:t xml:space="preserve"> в порядке, установленном Уставом сельского поселения «Усть-Наринзорское»</w:t>
      </w:r>
      <w:r w:rsidR="00257187">
        <w:rPr>
          <w:rFonts w:eastAsia="Calibri"/>
          <w:sz w:val="28"/>
          <w:szCs w:val="28"/>
        </w:rPr>
        <w:t>.</w:t>
      </w:r>
    </w:p>
    <w:p w:rsidR="00A13266" w:rsidRDefault="00A13266" w:rsidP="00A13266">
      <w:pPr>
        <w:spacing w:after="1" w:line="220" w:lineRule="atLeast"/>
        <w:ind w:firstLine="540"/>
        <w:jc w:val="both"/>
        <w:rPr>
          <w:rFonts w:eastAsia="Calibri"/>
          <w:sz w:val="28"/>
          <w:szCs w:val="28"/>
        </w:rPr>
      </w:pPr>
    </w:p>
    <w:p w:rsidR="00A13266" w:rsidRDefault="00A13266" w:rsidP="00A13266">
      <w:pPr>
        <w:spacing w:after="1" w:line="220" w:lineRule="atLeast"/>
        <w:ind w:firstLine="540"/>
        <w:jc w:val="both"/>
        <w:rPr>
          <w:rFonts w:eastAsia="Calibri"/>
          <w:sz w:val="28"/>
          <w:szCs w:val="28"/>
        </w:rPr>
      </w:pPr>
    </w:p>
    <w:p w:rsidR="00257187" w:rsidRDefault="00257187" w:rsidP="00A13266">
      <w:pPr>
        <w:spacing w:after="1" w:line="220" w:lineRule="atLeast"/>
        <w:ind w:firstLine="540"/>
        <w:jc w:val="both"/>
        <w:rPr>
          <w:rFonts w:eastAsia="Calibri"/>
          <w:sz w:val="28"/>
          <w:szCs w:val="28"/>
        </w:rPr>
      </w:pPr>
    </w:p>
    <w:p w:rsidR="00257187" w:rsidRDefault="00257187" w:rsidP="00A13266">
      <w:pPr>
        <w:spacing w:after="1" w:line="220" w:lineRule="atLeast"/>
        <w:ind w:firstLine="540"/>
        <w:jc w:val="both"/>
        <w:rPr>
          <w:rFonts w:eastAsia="Calibri"/>
          <w:sz w:val="28"/>
          <w:szCs w:val="28"/>
        </w:rPr>
      </w:pPr>
    </w:p>
    <w:p w:rsidR="00257187" w:rsidRDefault="00257187" w:rsidP="00A13266">
      <w:pPr>
        <w:spacing w:after="1" w:line="220" w:lineRule="atLeast"/>
        <w:ind w:firstLine="540"/>
        <w:jc w:val="both"/>
        <w:rPr>
          <w:rFonts w:eastAsia="Calibri"/>
          <w:sz w:val="28"/>
          <w:szCs w:val="28"/>
        </w:rPr>
      </w:pPr>
    </w:p>
    <w:p w:rsidR="00257187" w:rsidRDefault="00257187" w:rsidP="00A13266">
      <w:pPr>
        <w:spacing w:after="1" w:line="220" w:lineRule="atLeast"/>
        <w:ind w:firstLine="540"/>
        <w:jc w:val="both"/>
        <w:rPr>
          <w:rFonts w:eastAsia="Calibri"/>
          <w:sz w:val="28"/>
          <w:szCs w:val="28"/>
        </w:rPr>
      </w:pPr>
    </w:p>
    <w:p w:rsidR="00696833" w:rsidRDefault="00696833" w:rsidP="00696833">
      <w:pPr>
        <w:spacing w:after="1" w:line="220" w:lineRule="atLeast"/>
        <w:ind w:firstLine="540"/>
        <w:jc w:val="both"/>
        <w:rPr>
          <w:rFonts w:eastAsia="Calibri"/>
          <w:sz w:val="28"/>
          <w:szCs w:val="28"/>
        </w:rPr>
      </w:pPr>
      <w:r>
        <w:rPr>
          <w:rFonts w:eastAsia="Calibri"/>
          <w:sz w:val="28"/>
          <w:szCs w:val="28"/>
        </w:rPr>
        <w:t>Глава сельского поселения</w:t>
      </w:r>
    </w:p>
    <w:p w:rsidR="00696833" w:rsidRDefault="00696833" w:rsidP="00696833">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A13266" w:rsidRDefault="00A13266" w:rsidP="00A13266">
      <w:pPr>
        <w:spacing w:after="1" w:line="220" w:lineRule="atLeast"/>
        <w:ind w:firstLine="540"/>
        <w:jc w:val="both"/>
        <w:rPr>
          <w:rFonts w:eastAsia="Calibri"/>
          <w:sz w:val="28"/>
          <w:szCs w:val="28"/>
        </w:rPr>
      </w:pPr>
    </w:p>
    <w:p w:rsidR="00A13266" w:rsidRDefault="00A13266" w:rsidP="00A13266">
      <w:pPr>
        <w:rPr>
          <w:rFonts w:eastAsia="Calibri"/>
          <w:sz w:val="28"/>
          <w:szCs w:val="28"/>
        </w:rPr>
      </w:pPr>
    </w:p>
    <w:p w:rsidR="007A6170" w:rsidRDefault="007A6170" w:rsidP="00A13266"/>
    <w:p w:rsidR="00A13266" w:rsidRDefault="00A13266" w:rsidP="00A13266"/>
    <w:p w:rsidR="00487F7C" w:rsidRDefault="00487F7C"/>
    <w:sectPr w:rsidR="00487F7C" w:rsidSect="00097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3266"/>
    <w:rsid w:val="00097BA1"/>
    <w:rsid w:val="00257187"/>
    <w:rsid w:val="002C7F6D"/>
    <w:rsid w:val="003E28AF"/>
    <w:rsid w:val="00482679"/>
    <w:rsid w:val="00487F7C"/>
    <w:rsid w:val="004975ED"/>
    <w:rsid w:val="00696833"/>
    <w:rsid w:val="00755812"/>
    <w:rsid w:val="007A6170"/>
    <w:rsid w:val="00A13266"/>
    <w:rsid w:val="00C93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266"/>
    <w:rPr>
      <w:color w:val="0000FF"/>
      <w:u w:val="single"/>
    </w:rPr>
  </w:style>
  <w:style w:type="paragraph" w:styleId="a4">
    <w:name w:val="List Paragraph"/>
    <w:basedOn w:val="a"/>
    <w:uiPriority w:val="34"/>
    <w:qFormat/>
    <w:rsid w:val="00A13266"/>
    <w:pPr>
      <w:ind w:left="720"/>
      <w:contextualSpacing/>
    </w:pPr>
  </w:style>
  <w:style w:type="paragraph" w:customStyle="1" w:styleId="ConsTitle">
    <w:name w:val="ConsTitle"/>
    <w:uiPriority w:val="99"/>
    <w:rsid w:val="00A1326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A1326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7A6170"/>
    <w:rPr>
      <w:rFonts w:ascii="Tahoma" w:hAnsi="Tahoma" w:cs="Tahoma"/>
      <w:sz w:val="16"/>
      <w:szCs w:val="16"/>
    </w:rPr>
  </w:style>
  <w:style w:type="character" w:customStyle="1" w:styleId="a6">
    <w:name w:val="Текст выноски Знак"/>
    <w:basedOn w:val="a0"/>
    <w:link w:val="a5"/>
    <w:uiPriority w:val="99"/>
    <w:semiHidden/>
    <w:rsid w:val="007A61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266"/>
    <w:rPr>
      <w:color w:val="0000FF"/>
      <w:u w:val="single"/>
    </w:rPr>
  </w:style>
  <w:style w:type="paragraph" w:styleId="a4">
    <w:name w:val="List Paragraph"/>
    <w:basedOn w:val="a"/>
    <w:uiPriority w:val="34"/>
    <w:qFormat/>
    <w:rsid w:val="00A13266"/>
    <w:pPr>
      <w:ind w:left="720"/>
      <w:contextualSpacing/>
    </w:pPr>
  </w:style>
  <w:style w:type="paragraph" w:customStyle="1" w:styleId="ConsTitle">
    <w:name w:val="ConsTitle"/>
    <w:uiPriority w:val="99"/>
    <w:rsid w:val="00A1326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A1326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64650923">
      <w:bodyDiv w:val="1"/>
      <w:marLeft w:val="0"/>
      <w:marRight w:val="0"/>
      <w:marTop w:val="0"/>
      <w:marBottom w:val="0"/>
      <w:divBdr>
        <w:top w:val="none" w:sz="0" w:space="0" w:color="auto"/>
        <w:left w:val="none" w:sz="0" w:space="0" w:color="auto"/>
        <w:bottom w:val="none" w:sz="0" w:space="0" w:color="auto"/>
        <w:right w:val="none" w:sz="0" w:space="0" w:color="auto"/>
      </w:divBdr>
    </w:div>
    <w:div w:id="11847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4072D92E804B7C5083EDE91F20706403BE2FF82BBA81299081AB7744E8B81D6639DD166D1A3218D1E582856203DC49C1BCDB2F483F4CD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7</cp:revision>
  <cp:lastPrinted>2019-06-26T06:46:00Z</cp:lastPrinted>
  <dcterms:created xsi:type="dcterms:W3CDTF">2019-06-20T01:41:00Z</dcterms:created>
  <dcterms:modified xsi:type="dcterms:W3CDTF">2019-07-02T06:06:00Z</dcterms:modified>
</cp:coreProperties>
</file>