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7" w:rsidRDefault="00F709A7" w:rsidP="00C75C43">
      <w:pPr>
        <w:tabs>
          <w:tab w:val="left" w:pos="1005"/>
        </w:tabs>
        <w:rPr>
          <w:b/>
          <w:sz w:val="28"/>
          <w:szCs w:val="28"/>
        </w:rPr>
      </w:pPr>
    </w:p>
    <w:p w:rsidR="00F709A7" w:rsidRDefault="00F709A7" w:rsidP="00F709A7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«УСТЬ_НАРИНЗОРСКОЕ»</w:t>
      </w:r>
    </w:p>
    <w:p w:rsidR="00F709A7" w:rsidRDefault="00F709A7" w:rsidP="00F709A7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F709A7" w:rsidRDefault="00F709A7" w:rsidP="00F70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709A7" w:rsidRDefault="00C878D6" w:rsidP="00F709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709A7" w:rsidRDefault="00F709A7" w:rsidP="00F709A7">
      <w:pPr>
        <w:ind w:firstLine="708"/>
        <w:jc w:val="both"/>
        <w:rPr>
          <w:b/>
          <w:sz w:val="28"/>
          <w:szCs w:val="28"/>
        </w:rPr>
      </w:pPr>
    </w:p>
    <w:p w:rsidR="00F709A7" w:rsidRDefault="00F709A7" w:rsidP="00F709A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6BEC">
        <w:rPr>
          <w:sz w:val="28"/>
          <w:szCs w:val="28"/>
        </w:rPr>
        <w:t>17</w:t>
      </w:r>
      <w:r>
        <w:rPr>
          <w:sz w:val="28"/>
          <w:szCs w:val="28"/>
        </w:rPr>
        <w:t xml:space="preserve">» января 2024года                                                                        № </w:t>
      </w:r>
      <w:r w:rsidR="002A6BEC">
        <w:rPr>
          <w:sz w:val="28"/>
          <w:szCs w:val="28"/>
        </w:rPr>
        <w:t>2</w:t>
      </w:r>
    </w:p>
    <w:p w:rsidR="00F709A7" w:rsidRDefault="00F709A7" w:rsidP="00F70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село Усть-Наринзор</w:t>
      </w:r>
    </w:p>
    <w:p w:rsidR="005F3F28" w:rsidRPr="005F3F28" w:rsidRDefault="005F3F28" w:rsidP="00F709A7">
      <w:pPr>
        <w:rPr>
          <w:b/>
          <w:sz w:val="28"/>
          <w:szCs w:val="28"/>
        </w:rPr>
      </w:pPr>
      <w:r w:rsidRPr="005F3F28">
        <w:rPr>
          <w:b/>
          <w:sz w:val="28"/>
          <w:szCs w:val="28"/>
        </w:rPr>
        <w:t>О ведении электронной похозяйственной книги</w:t>
      </w:r>
    </w:p>
    <w:p w:rsidR="00644CD1" w:rsidRDefault="00644CD1" w:rsidP="00F709A7">
      <w:pPr>
        <w:rPr>
          <w:sz w:val="28"/>
          <w:szCs w:val="28"/>
        </w:rPr>
      </w:pPr>
    </w:p>
    <w:p w:rsidR="00644CD1" w:rsidRDefault="00644CD1" w:rsidP="00F709A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8 Федерального закона от 7 июля 2003 г. № 112-ФЗ « О личном подсобном хозяйстве» учет личных подсобных хозяйств осуществляется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которые ведутся органами местного самоуправления поселений. </w:t>
      </w:r>
    </w:p>
    <w:p w:rsidR="00644CD1" w:rsidRDefault="00644CD1" w:rsidP="00F709A7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части 3 статьи 8 Федерального закона № 112-ФЗ и подпункту 5.2.25(24) пункта 5 Положения о Министерстве сельского хозяйства Российской Федерации, утвержденному постановлением Правительства Российской Федерации от 12 июня 2008г. № 450, форма и порядок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в целях учета личных подсобных хозяйств устанавливаются Министерством сельского хозяйства</w:t>
      </w:r>
      <w:r w:rsidR="00516896">
        <w:rPr>
          <w:sz w:val="28"/>
          <w:szCs w:val="28"/>
        </w:rPr>
        <w:t xml:space="preserve"> Российской Федерации.</w:t>
      </w:r>
    </w:p>
    <w:p w:rsidR="00F709A7" w:rsidRDefault="00516896" w:rsidP="00F709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Минсельхоза России от 27 сентября 2022г № 629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</w:t>
      </w:r>
    </w:p>
    <w:p w:rsidR="00D410DA" w:rsidRPr="00516896" w:rsidRDefault="00C878D6">
      <w:pPr>
        <w:rPr>
          <w:b/>
          <w:sz w:val="28"/>
          <w:szCs w:val="28"/>
        </w:rPr>
      </w:pPr>
      <w:r w:rsidRPr="00516896">
        <w:rPr>
          <w:b/>
          <w:sz w:val="28"/>
          <w:szCs w:val="28"/>
        </w:rPr>
        <w:t xml:space="preserve"> постановляю:</w:t>
      </w:r>
    </w:p>
    <w:p w:rsidR="00C878D6" w:rsidRDefault="00516896" w:rsidP="00C878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1 января 2024 года учет ЛПХ осуществляется в книгах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контроля и анализа субсидий на поддержку агропромышленного комплекса.</w:t>
      </w:r>
    </w:p>
    <w:p w:rsidR="002D3FE6" w:rsidRPr="002D3FE6" w:rsidRDefault="002D3FE6" w:rsidP="002D3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 xml:space="preserve"> </w:t>
      </w:r>
      <w:proofErr w:type="gramStart"/>
      <w:r w:rsidRPr="002D3FE6">
        <w:rPr>
          <w:sz w:val="28"/>
          <w:szCs w:val="28"/>
        </w:rPr>
        <w:t>Контроль за</w:t>
      </w:r>
      <w:proofErr w:type="gramEnd"/>
      <w:r w:rsidRPr="002D3F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FE6" w:rsidRPr="002D3FE6" w:rsidRDefault="002D3FE6" w:rsidP="002D3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 xml:space="preserve"> Обнародовать настоящее пос</w:t>
      </w:r>
      <w:r w:rsidR="00516896">
        <w:rPr>
          <w:sz w:val="28"/>
          <w:szCs w:val="28"/>
        </w:rPr>
        <w:t xml:space="preserve">тановление </w:t>
      </w:r>
      <w:r>
        <w:rPr>
          <w:sz w:val="28"/>
          <w:szCs w:val="28"/>
        </w:rPr>
        <w:t xml:space="preserve"> на официальном сайте </w:t>
      </w:r>
      <w:r w:rsidRPr="002D3FE6">
        <w:rPr>
          <w:sz w:val="28"/>
          <w:szCs w:val="28"/>
        </w:rPr>
        <w:t xml:space="preserve"> в сети «Интернет».</w:t>
      </w:r>
    </w:p>
    <w:p w:rsidR="002D3FE6" w:rsidRPr="002D3FE6" w:rsidRDefault="002D3FE6" w:rsidP="002D3F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FE6">
        <w:rPr>
          <w:sz w:val="28"/>
          <w:szCs w:val="28"/>
        </w:rPr>
        <w:t>Настоящее постановление вступает в законную  силу с момента его официального обнародования.</w:t>
      </w:r>
    </w:p>
    <w:p w:rsidR="006618A0" w:rsidRDefault="006618A0" w:rsidP="002D3FE6">
      <w:pPr>
        <w:ind w:left="360"/>
        <w:rPr>
          <w:sz w:val="28"/>
          <w:szCs w:val="28"/>
        </w:rPr>
      </w:pPr>
    </w:p>
    <w:p w:rsidR="00A4574A" w:rsidRDefault="00D07A55" w:rsidP="002D3FE6">
      <w:pPr>
        <w:ind w:left="360"/>
        <w:rPr>
          <w:sz w:val="28"/>
          <w:szCs w:val="28"/>
        </w:rPr>
      </w:pPr>
      <w:r w:rsidRPr="00D07A55">
        <w:rPr>
          <w:noProof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Default="00A4574A" w:rsidP="002D3FE6">
      <w:pPr>
        <w:ind w:left="360"/>
        <w:rPr>
          <w:sz w:val="28"/>
          <w:szCs w:val="28"/>
        </w:rPr>
      </w:pPr>
    </w:p>
    <w:p w:rsidR="00A4574A" w:rsidRPr="002D3FE6" w:rsidRDefault="00A4574A" w:rsidP="002D3FE6">
      <w:pPr>
        <w:ind w:left="360"/>
        <w:rPr>
          <w:sz w:val="28"/>
          <w:szCs w:val="28"/>
        </w:rPr>
      </w:pPr>
    </w:p>
    <w:sectPr w:rsidR="00A4574A" w:rsidRPr="002D3FE6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3A5"/>
    <w:multiLevelType w:val="hybridMultilevel"/>
    <w:tmpl w:val="0AB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9A7"/>
    <w:rsid w:val="001E10AF"/>
    <w:rsid w:val="002A6BEC"/>
    <w:rsid w:val="002D3FE6"/>
    <w:rsid w:val="003D5A85"/>
    <w:rsid w:val="004758B4"/>
    <w:rsid w:val="00516896"/>
    <w:rsid w:val="005F3F28"/>
    <w:rsid w:val="00644CD1"/>
    <w:rsid w:val="006618A0"/>
    <w:rsid w:val="00701AE9"/>
    <w:rsid w:val="00900ACC"/>
    <w:rsid w:val="00A4574A"/>
    <w:rsid w:val="00A64F36"/>
    <w:rsid w:val="00B21FC0"/>
    <w:rsid w:val="00C75C43"/>
    <w:rsid w:val="00C878D6"/>
    <w:rsid w:val="00CF154C"/>
    <w:rsid w:val="00D07A55"/>
    <w:rsid w:val="00D40B1B"/>
    <w:rsid w:val="00E9208E"/>
    <w:rsid w:val="00F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A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11</cp:revision>
  <cp:lastPrinted>2024-01-26T02:22:00Z</cp:lastPrinted>
  <dcterms:created xsi:type="dcterms:W3CDTF">2024-01-25T01:48:00Z</dcterms:created>
  <dcterms:modified xsi:type="dcterms:W3CDTF">2024-01-26T02:29:00Z</dcterms:modified>
</cp:coreProperties>
</file>