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75" w:rsidRDefault="008D0375" w:rsidP="00E65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E655F4" w:rsidRPr="00E655F4" w:rsidRDefault="008D0375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55F4" w:rsidRPr="00E655F4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655F4" w:rsidRDefault="00E655F4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5F4" w:rsidRDefault="008D0375" w:rsidP="00900D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proofErr w:type="gramStart"/>
      <w:r w:rsidR="00E655F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E655F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27A11" w:rsidRDefault="008D0375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8235E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27A11">
        <w:rPr>
          <w:rFonts w:ascii="Times New Roman" w:hAnsi="Times New Roman" w:cs="Times New Roman"/>
          <w:sz w:val="28"/>
          <w:szCs w:val="28"/>
        </w:rPr>
        <w:t xml:space="preserve"> </w:t>
      </w:r>
      <w:r w:rsidR="008235EC">
        <w:rPr>
          <w:rFonts w:ascii="Times New Roman" w:hAnsi="Times New Roman" w:cs="Times New Roman"/>
          <w:sz w:val="28"/>
          <w:szCs w:val="28"/>
        </w:rPr>
        <w:t>2020</w:t>
      </w:r>
      <w:r w:rsidR="00D935B1">
        <w:rPr>
          <w:rFonts w:ascii="Times New Roman" w:hAnsi="Times New Roman" w:cs="Times New Roman"/>
          <w:sz w:val="28"/>
          <w:szCs w:val="28"/>
        </w:rPr>
        <w:t xml:space="preserve"> </w:t>
      </w:r>
      <w:r w:rsidR="00E655F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B061AC">
        <w:rPr>
          <w:rFonts w:ascii="Times New Roman" w:hAnsi="Times New Roman" w:cs="Times New Roman"/>
          <w:sz w:val="28"/>
          <w:szCs w:val="28"/>
        </w:rPr>
        <w:t xml:space="preserve">    № </w:t>
      </w:r>
      <w:r w:rsidR="003B450E">
        <w:rPr>
          <w:rFonts w:ascii="Times New Roman" w:hAnsi="Times New Roman" w:cs="Times New Roman"/>
          <w:sz w:val="28"/>
          <w:szCs w:val="28"/>
        </w:rPr>
        <w:t>28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село Усть-Наринзор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</w:p>
    <w:p w:rsidR="00E655F4" w:rsidRDefault="008235EC" w:rsidP="00E65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D935B1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«Усть-Наринзорское»</w:t>
      </w:r>
      <w:r w:rsidR="00DD32FE">
        <w:rPr>
          <w:rFonts w:ascii="Times New Roman" w:hAnsi="Times New Roman" w:cs="Times New Roman"/>
          <w:b/>
          <w:sz w:val="28"/>
          <w:szCs w:val="28"/>
        </w:rPr>
        <w:t xml:space="preserve"> режима повышенной готовности</w:t>
      </w:r>
    </w:p>
    <w:p w:rsidR="00E655F4" w:rsidRDefault="008A1AC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0375">
        <w:rPr>
          <w:rFonts w:ascii="Times New Roman" w:hAnsi="Times New Roman" w:cs="Times New Roman"/>
          <w:sz w:val="28"/>
          <w:szCs w:val="28"/>
        </w:rPr>
        <w:t xml:space="preserve"> соответствии с пунктом 6 части 1. Частью 4 статьи 14 Федерального закона от 06.10.2003 года №131-ФЗ «Об общих принципах организации местного самоуправления в Российской Федерации», руководствуясь статьей 10 Устава сельского поселения «Усть-Наринзорское», </w:t>
      </w:r>
      <w:r w:rsidR="00DD32FE">
        <w:rPr>
          <w:rFonts w:ascii="Times New Roman" w:hAnsi="Times New Roman" w:cs="Times New Roman"/>
          <w:sz w:val="28"/>
          <w:szCs w:val="28"/>
        </w:rPr>
        <w:t>а</w:t>
      </w:r>
      <w:r w:rsidR="001443F3">
        <w:rPr>
          <w:rFonts w:ascii="Times New Roman" w:hAnsi="Times New Roman" w:cs="Times New Roman"/>
          <w:sz w:val="28"/>
          <w:szCs w:val="28"/>
        </w:rPr>
        <w:t>дминистрация сельского поселения «Усть-Наринзорское»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74DA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</w:t>
      </w:r>
    </w:p>
    <w:p w:rsidR="009E5F96" w:rsidRPr="008235EC" w:rsidRDefault="008235EC" w:rsidP="008235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35E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«Усть-Наринзорское» от 22.11.2019 года №68 «О введении на территории </w:t>
      </w:r>
      <w:r w:rsidR="00DD32FE" w:rsidRPr="008235EC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«Усть-Наринзорское» режим</w:t>
      </w:r>
      <w:r w:rsidR="00BB25FC">
        <w:rPr>
          <w:rFonts w:ascii="Times New Roman" w:hAnsi="Times New Roman" w:cs="Times New Roman"/>
          <w:sz w:val="28"/>
          <w:szCs w:val="28"/>
        </w:rPr>
        <w:t xml:space="preserve">а </w:t>
      </w:r>
      <w:r w:rsidR="00DD32FE" w:rsidRPr="008235EC">
        <w:rPr>
          <w:rFonts w:ascii="Times New Roman" w:hAnsi="Times New Roman" w:cs="Times New Roman"/>
          <w:sz w:val="28"/>
          <w:szCs w:val="28"/>
        </w:rPr>
        <w:t xml:space="preserve"> п</w:t>
      </w:r>
      <w:r w:rsidRPr="008235EC">
        <w:rPr>
          <w:rFonts w:ascii="Times New Roman" w:hAnsi="Times New Roman" w:cs="Times New Roman"/>
          <w:sz w:val="28"/>
          <w:szCs w:val="28"/>
        </w:rPr>
        <w:t>овышенной готовности» считать утратившим силу.</w:t>
      </w:r>
    </w:p>
    <w:p w:rsidR="00205A13" w:rsidRDefault="008235EC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5A13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информационном стенде  и официальном сайте Администрации сельского поселения 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6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DF8" w:rsidRDefault="008235EC" w:rsidP="006A1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116F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после официального опубликования (обнародования) в порядке, установленном Уставом сельско</w:t>
      </w:r>
      <w:r w:rsidR="006A1DF8">
        <w:rPr>
          <w:rFonts w:ascii="Times New Roman" w:hAnsi="Times New Roman" w:cs="Times New Roman"/>
          <w:sz w:val="28"/>
          <w:szCs w:val="28"/>
        </w:rPr>
        <w:t>го поселения «Усть-Наринзорское».</w:t>
      </w:r>
    </w:p>
    <w:p w:rsidR="00E40B9C" w:rsidRDefault="00651B71" w:rsidP="00651B71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25FC" w:rsidRDefault="00BB25FC" w:rsidP="00651B71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BB25FC" w:rsidRDefault="00BB25FC" w:rsidP="00651B71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E40B9C" w:rsidRDefault="00BB25FC" w:rsidP="00BB25FC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B25FC" w:rsidRPr="006A1DF8" w:rsidRDefault="00BB25FC" w:rsidP="00BB25FC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                                                          А.Ю. Бочкарников</w:t>
      </w:r>
    </w:p>
    <w:p w:rsidR="00BB25FC" w:rsidRPr="006A1DF8" w:rsidRDefault="00BB25F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BB25FC" w:rsidRPr="006A1DF8" w:rsidSect="008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2E33"/>
    <w:multiLevelType w:val="hybridMultilevel"/>
    <w:tmpl w:val="2346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A6E11"/>
    <w:multiLevelType w:val="hybridMultilevel"/>
    <w:tmpl w:val="96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655F4"/>
    <w:rsid w:val="00026D61"/>
    <w:rsid w:val="000424FD"/>
    <w:rsid w:val="000831F1"/>
    <w:rsid w:val="000F759C"/>
    <w:rsid w:val="001033D4"/>
    <w:rsid w:val="001443F3"/>
    <w:rsid w:val="00162A8E"/>
    <w:rsid w:val="001A5F2E"/>
    <w:rsid w:val="00205A13"/>
    <w:rsid w:val="002453AA"/>
    <w:rsid w:val="00251B55"/>
    <w:rsid w:val="003042D5"/>
    <w:rsid w:val="003211B8"/>
    <w:rsid w:val="00337269"/>
    <w:rsid w:val="00365577"/>
    <w:rsid w:val="003B450E"/>
    <w:rsid w:val="00430943"/>
    <w:rsid w:val="0043624F"/>
    <w:rsid w:val="004A50D8"/>
    <w:rsid w:val="004B4862"/>
    <w:rsid w:val="0054642B"/>
    <w:rsid w:val="00592DCA"/>
    <w:rsid w:val="005B5C7D"/>
    <w:rsid w:val="006104F5"/>
    <w:rsid w:val="00622DA8"/>
    <w:rsid w:val="00651B71"/>
    <w:rsid w:val="006A1DF8"/>
    <w:rsid w:val="007430C4"/>
    <w:rsid w:val="00774DA7"/>
    <w:rsid w:val="00781D81"/>
    <w:rsid w:val="00813E9B"/>
    <w:rsid w:val="008235EC"/>
    <w:rsid w:val="00861B56"/>
    <w:rsid w:val="008A1ACE"/>
    <w:rsid w:val="008D0375"/>
    <w:rsid w:val="00900D99"/>
    <w:rsid w:val="00974D63"/>
    <w:rsid w:val="009B6F38"/>
    <w:rsid w:val="009E5F96"/>
    <w:rsid w:val="00A660A4"/>
    <w:rsid w:val="00A84D20"/>
    <w:rsid w:val="00AE79DE"/>
    <w:rsid w:val="00B061AC"/>
    <w:rsid w:val="00B20401"/>
    <w:rsid w:val="00B36815"/>
    <w:rsid w:val="00B5503E"/>
    <w:rsid w:val="00BB25FC"/>
    <w:rsid w:val="00BC4B56"/>
    <w:rsid w:val="00C27A11"/>
    <w:rsid w:val="00C96D40"/>
    <w:rsid w:val="00CB2A73"/>
    <w:rsid w:val="00CC7321"/>
    <w:rsid w:val="00D00B06"/>
    <w:rsid w:val="00D031FB"/>
    <w:rsid w:val="00D70EAA"/>
    <w:rsid w:val="00D935B1"/>
    <w:rsid w:val="00DD32FE"/>
    <w:rsid w:val="00DE563F"/>
    <w:rsid w:val="00E40B9C"/>
    <w:rsid w:val="00E43642"/>
    <w:rsid w:val="00E56B7C"/>
    <w:rsid w:val="00E655F4"/>
    <w:rsid w:val="00F23CD0"/>
    <w:rsid w:val="00F3116F"/>
    <w:rsid w:val="00F33B2F"/>
    <w:rsid w:val="00F35FE2"/>
    <w:rsid w:val="00F5301D"/>
    <w:rsid w:val="00F5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3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Ирина</cp:lastModifiedBy>
  <cp:revision>16</cp:revision>
  <cp:lastPrinted>2020-03-04T02:27:00Z</cp:lastPrinted>
  <dcterms:created xsi:type="dcterms:W3CDTF">2019-11-27T02:50:00Z</dcterms:created>
  <dcterms:modified xsi:type="dcterms:W3CDTF">2020-03-04T02:27:00Z</dcterms:modified>
</cp:coreProperties>
</file>