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749" w:rsidRDefault="00832749" w:rsidP="0083274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СЕЛЬСКОГО ПОСЕЛЕНИЯ</w:t>
      </w:r>
    </w:p>
    <w:p w:rsidR="00832749" w:rsidRDefault="00832749" w:rsidP="0083274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«УСТЬ-НАРИНЗОРСКОЕ» МР «СРЕТЕНСКИЙ РАЙОН»</w:t>
      </w:r>
    </w:p>
    <w:p w:rsidR="00832749" w:rsidRDefault="00832749" w:rsidP="0083274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ЗАБАЙКАЛЬСКИЙ КРАЙ</w:t>
      </w:r>
    </w:p>
    <w:p w:rsidR="00832749" w:rsidRDefault="00D867ED" w:rsidP="0083274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832749" w:rsidRDefault="00D867ED" w:rsidP="0083274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832749">
        <w:rPr>
          <w:rFonts w:ascii="Times New Roman" w:hAnsi="Times New Roman"/>
          <w:sz w:val="28"/>
          <w:szCs w:val="28"/>
        </w:rPr>
        <w:t xml:space="preserve"> июня  </w:t>
      </w:r>
      <w:r w:rsidR="00832749">
        <w:rPr>
          <w:rFonts w:ascii="Times New Roman" w:hAnsi="Times New Roman"/>
          <w:sz w:val="28"/>
        </w:rPr>
        <w:t xml:space="preserve">2023  года                                                       </w:t>
      </w:r>
      <w:r>
        <w:rPr>
          <w:rFonts w:ascii="Times New Roman" w:hAnsi="Times New Roman"/>
          <w:sz w:val="28"/>
        </w:rPr>
        <w:t xml:space="preserve">                            № 14</w:t>
      </w:r>
    </w:p>
    <w:p w:rsidR="00832749" w:rsidRDefault="00832749" w:rsidP="00832749">
      <w:pPr>
        <w:rPr>
          <w:rFonts w:ascii="Times New Roman" w:hAnsi="Times New Roman"/>
          <w:sz w:val="28"/>
        </w:rPr>
      </w:pPr>
    </w:p>
    <w:p w:rsidR="00832749" w:rsidRDefault="00832749" w:rsidP="00832749">
      <w:pPr>
        <w:spacing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присвоении юридического адреса </w:t>
      </w:r>
    </w:p>
    <w:p w:rsidR="00832749" w:rsidRDefault="00832749" w:rsidP="00832749">
      <w:pPr>
        <w:spacing w:line="240" w:lineRule="auto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Во исполнение федеральных законов от 6 октября 2003 года № 131-ФЗ «Об общих принципах организации местного самоуправления в Российской Федерации»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в соответствии с постановлением Правительства Российской Федерации от 22 мая 2015 года № 492 «О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составе сведений об адресах, размещаемых в государственном адресном реестре, порядке межведомственного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Администрация сельского поселения «Усть-Наринзорское» Муниципального района Сретенский район ПОСТАНОВЛЯЕТ:</w:t>
      </w:r>
      <w:proofErr w:type="gramEnd"/>
    </w:p>
    <w:p w:rsidR="00832749" w:rsidRDefault="00832749" w:rsidP="00832749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</w:rPr>
        <w:t>Присвоить адрес   земельному участку, находящемуся по адресу: Россия, Забайкальский край, Сретенский муниципальный район, сельское поселение «Усть-Наринзорское», село Делюн, улица Центральная, дом 5</w:t>
      </w:r>
    </w:p>
    <w:p w:rsidR="00832749" w:rsidRDefault="00832749" w:rsidP="00832749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постановление вступает в силу на следующий день, после дня его официального опубликования (обнародования).   </w:t>
      </w:r>
    </w:p>
    <w:p w:rsidR="00832749" w:rsidRDefault="00832749" w:rsidP="00832749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Настоящее постановление обнародовать на стенде администрации сельского поселения «Усть-Наринзорское».</w:t>
      </w:r>
    </w:p>
    <w:p w:rsidR="00832749" w:rsidRDefault="00832749" w:rsidP="00832749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32749" w:rsidRDefault="00832749" w:rsidP="00832749"/>
    <w:p w:rsidR="00832749" w:rsidRPr="00832749" w:rsidRDefault="00D867ED" w:rsidP="00832749">
      <w:pPr>
        <w:tabs>
          <w:tab w:val="left" w:pos="6180"/>
        </w:tabs>
        <w:spacing w:after="0"/>
        <w:rPr>
          <w:rFonts w:ascii="Times New Roman" w:hAnsi="Times New Roman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5924550" cy="1771650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32749" w:rsidRPr="00832749" w:rsidSect="00C03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B2544"/>
    <w:multiLevelType w:val="hybridMultilevel"/>
    <w:tmpl w:val="910E2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32749"/>
    <w:rsid w:val="00832749"/>
    <w:rsid w:val="00C036BB"/>
    <w:rsid w:val="00C477BD"/>
    <w:rsid w:val="00D01A41"/>
    <w:rsid w:val="00D867ED"/>
    <w:rsid w:val="00FE7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7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6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7E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7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6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7E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3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Леново</cp:lastModifiedBy>
  <cp:revision>2</cp:revision>
  <cp:lastPrinted>2023-06-19T00:29:00Z</cp:lastPrinted>
  <dcterms:created xsi:type="dcterms:W3CDTF">2023-06-19T01:59:00Z</dcterms:created>
  <dcterms:modified xsi:type="dcterms:W3CDTF">2023-06-19T01:59:00Z</dcterms:modified>
</cp:coreProperties>
</file>